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0ACCF4" w14:textId="1B59062B" w:rsidR="00806EA5" w:rsidRPr="00A576E9" w:rsidRDefault="004C2E24">
      <w:pPr>
        <w:rPr>
          <w:rFonts w:ascii="Times New Roman" w:hAnsi="Times New Roman" w:cs="Times New Roman"/>
          <w:b/>
          <w:bCs/>
          <w:i/>
          <w:iCs/>
          <w:sz w:val="28"/>
          <w:szCs w:val="28"/>
        </w:rPr>
      </w:pPr>
      <w:r w:rsidRPr="00A576E9">
        <w:rPr>
          <w:rFonts w:ascii="Times New Roman" w:hAnsi="Times New Roman" w:cs="Times New Roman"/>
          <w:b/>
          <w:bCs/>
          <w:i/>
          <w:iCs/>
          <w:sz w:val="28"/>
          <w:szCs w:val="28"/>
        </w:rPr>
        <w:t>The Book of Joshua</w:t>
      </w:r>
    </w:p>
    <w:p w14:paraId="57F5B045" w14:textId="170EC1CE" w:rsidR="004C2E24" w:rsidRPr="00A576E9" w:rsidRDefault="004C2E24" w:rsidP="004C2E24">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Recounts the conquest of the Promised Land under the leadership of Joshua, the successor of Moses</w:t>
      </w:r>
    </w:p>
    <w:p w14:paraId="70FE9279" w14:textId="77777777" w:rsidR="004C2E24" w:rsidRPr="00A576E9" w:rsidRDefault="004C2E24" w:rsidP="004C2E24">
      <w:pPr>
        <w:rPr>
          <w:rFonts w:ascii="Times New Roman" w:hAnsi="Times New Roman" w:cs="Times New Roman"/>
          <w:sz w:val="24"/>
          <w:szCs w:val="24"/>
        </w:rPr>
      </w:pPr>
    </w:p>
    <w:p w14:paraId="7FBFB1E5" w14:textId="19E60069" w:rsidR="004C2E24" w:rsidRPr="00533A8F" w:rsidRDefault="004C2E24" w:rsidP="004C2E24">
      <w:pPr>
        <w:rPr>
          <w:rFonts w:ascii="Times New Roman" w:hAnsi="Times New Roman" w:cs="Times New Roman"/>
          <w:i/>
          <w:iCs/>
          <w:sz w:val="24"/>
          <w:szCs w:val="24"/>
        </w:rPr>
      </w:pPr>
      <w:r w:rsidRPr="00533A8F">
        <w:rPr>
          <w:rFonts w:ascii="Times New Roman" w:hAnsi="Times New Roman" w:cs="Times New Roman"/>
          <w:i/>
          <w:iCs/>
          <w:sz w:val="24"/>
          <w:szCs w:val="24"/>
        </w:rPr>
        <w:t>Joshua’s Name Change –</w:t>
      </w:r>
    </w:p>
    <w:p w14:paraId="6FBC08FF" w14:textId="095E0DA4" w:rsidR="004C2E24" w:rsidRPr="00533A8F" w:rsidRDefault="004C2E24" w:rsidP="004C2E24">
      <w:pPr>
        <w:rPr>
          <w:rFonts w:ascii="Times New Roman" w:hAnsi="Times New Roman" w:cs="Times New Roman"/>
          <w:sz w:val="24"/>
          <w:szCs w:val="24"/>
        </w:rPr>
      </w:pPr>
      <w:r w:rsidRPr="00533A8F">
        <w:rPr>
          <w:rFonts w:ascii="Times New Roman" w:hAnsi="Times New Roman" w:cs="Times New Roman"/>
          <w:sz w:val="24"/>
          <w:szCs w:val="24"/>
        </w:rPr>
        <w:t>Hosea to Joshua – “Salvation” to “the Lord (God) Saves”</w:t>
      </w:r>
    </w:p>
    <w:p w14:paraId="7BF41D82" w14:textId="77777777" w:rsidR="004C2E24" w:rsidRPr="00533A8F" w:rsidRDefault="004C2E24" w:rsidP="004C2E24">
      <w:pPr>
        <w:rPr>
          <w:rFonts w:ascii="Times New Roman" w:hAnsi="Times New Roman" w:cs="Times New Roman"/>
          <w:sz w:val="24"/>
          <w:szCs w:val="24"/>
        </w:rPr>
      </w:pPr>
    </w:p>
    <w:p w14:paraId="797FC174" w14:textId="68EA0FBF" w:rsidR="004C2E24" w:rsidRPr="00533A8F" w:rsidRDefault="004C2E24" w:rsidP="004C2E24">
      <w:pPr>
        <w:rPr>
          <w:rFonts w:ascii="Times New Roman" w:hAnsi="Times New Roman" w:cs="Times New Roman"/>
          <w:i/>
          <w:iCs/>
          <w:sz w:val="24"/>
          <w:szCs w:val="24"/>
        </w:rPr>
      </w:pPr>
      <w:r w:rsidRPr="00533A8F">
        <w:rPr>
          <w:rFonts w:ascii="Times New Roman" w:hAnsi="Times New Roman" w:cs="Times New Roman"/>
          <w:i/>
          <w:iCs/>
          <w:sz w:val="24"/>
          <w:szCs w:val="24"/>
        </w:rPr>
        <w:t xml:space="preserve">Who is Joshua? </w:t>
      </w:r>
    </w:p>
    <w:p w14:paraId="005C8E95" w14:textId="0FCEF6C8" w:rsidR="004C2E24" w:rsidRPr="00533A8F" w:rsidRDefault="004C2E24" w:rsidP="004C2E24">
      <w:pPr>
        <w:pStyle w:val="ListParagraph"/>
        <w:numPr>
          <w:ilvl w:val="0"/>
          <w:numId w:val="1"/>
        </w:numPr>
        <w:rPr>
          <w:rFonts w:ascii="Times New Roman" w:hAnsi="Times New Roman" w:cs="Times New Roman"/>
          <w:sz w:val="24"/>
          <w:szCs w:val="24"/>
        </w:rPr>
      </w:pPr>
      <w:r w:rsidRPr="00533A8F">
        <w:rPr>
          <w:rFonts w:ascii="Times New Roman" w:hAnsi="Times New Roman" w:cs="Times New Roman"/>
          <w:sz w:val="24"/>
          <w:szCs w:val="24"/>
        </w:rPr>
        <w:t>From the Tribe of Ephraim</w:t>
      </w:r>
    </w:p>
    <w:p w14:paraId="1BA58DBC" w14:textId="0632724A" w:rsidR="004C2E24" w:rsidRPr="00533A8F" w:rsidRDefault="004C2E24" w:rsidP="004C2E24">
      <w:pPr>
        <w:pStyle w:val="ListParagraph"/>
        <w:numPr>
          <w:ilvl w:val="0"/>
          <w:numId w:val="1"/>
        </w:numPr>
        <w:rPr>
          <w:rFonts w:ascii="Times New Roman" w:hAnsi="Times New Roman" w:cs="Times New Roman"/>
          <w:sz w:val="24"/>
          <w:szCs w:val="24"/>
        </w:rPr>
      </w:pPr>
      <w:r w:rsidRPr="00533A8F">
        <w:rPr>
          <w:rFonts w:ascii="Times New Roman" w:hAnsi="Times New Roman" w:cs="Times New Roman"/>
          <w:sz w:val="24"/>
          <w:szCs w:val="24"/>
        </w:rPr>
        <w:t>One of the spies sent to reconnoiter the Promised Land (Minority Report)</w:t>
      </w:r>
    </w:p>
    <w:p w14:paraId="26C2451A" w14:textId="7F95F74D" w:rsidR="004C2E24" w:rsidRPr="00533A8F" w:rsidRDefault="008D0A02" w:rsidP="004C2E24">
      <w:pPr>
        <w:pStyle w:val="ListParagraph"/>
        <w:numPr>
          <w:ilvl w:val="0"/>
          <w:numId w:val="1"/>
        </w:numPr>
        <w:rPr>
          <w:rFonts w:ascii="Times New Roman" w:hAnsi="Times New Roman" w:cs="Times New Roman"/>
          <w:sz w:val="24"/>
          <w:szCs w:val="24"/>
        </w:rPr>
      </w:pPr>
      <w:r w:rsidRPr="00533A8F">
        <w:rPr>
          <w:rFonts w:ascii="Times New Roman" w:hAnsi="Times New Roman" w:cs="Times New Roman"/>
          <w:sz w:val="24"/>
          <w:szCs w:val="24"/>
        </w:rPr>
        <w:t>Ascends Mt. Sinai to a higher point with Moses than Aaron or the other elders (Ex 24:13)</w:t>
      </w:r>
    </w:p>
    <w:p w14:paraId="4274599D" w14:textId="7834D399" w:rsidR="008D0A02" w:rsidRPr="00533A8F" w:rsidRDefault="008D0A02" w:rsidP="004C2E24">
      <w:pPr>
        <w:pStyle w:val="ListParagraph"/>
        <w:numPr>
          <w:ilvl w:val="0"/>
          <w:numId w:val="1"/>
        </w:numPr>
        <w:rPr>
          <w:rFonts w:ascii="Times New Roman" w:hAnsi="Times New Roman" w:cs="Times New Roman"/>
          <w:sz w:val="24"/>
          <w:szCs w:val="24"/>
        </w:rPr>
      </w:pPr>
      <w:r w:rsidRPr="00533A8F">
        <w:rPr>
          <w:rFonts w:ascii="Times New Roman" w:hAnsi="Times New Roman" w:cs="Times New Roman"/>
          <w:sz w:val="24"/>
          <w:szCs w:val="24"/>
        </w:rPr>
        <w:t>Awaits Moses’ descent from Sinai (Ex 32:17)</w:t>
      </w:r>
    </w:p>
    <w:p w14:paraId="17AC3F17" w14:textId="6A9B3B7D" w:rsidR="008D0A02" w:rsidRPr="00533A8F" w:rsidRDefault="008D0A02" w:rsidP="004C2E24">
      <w:pPr>
        <w:pStyle w:val="ListParagraph"/>
        <w:numPr>
          <w:ilvl w:val="0"/>
          <w:numId w:val="1"/>
        </w:numPr>
        <w:rPr>
          <w:rFonts w:ascii="Times New Roman" w:hAnsi="Times New Roman" w:cs="Times New Roman"/>
          <w:sz w:val="24"/>
          <w:szCs w:val="24"/>
        </w:rPr>
      </w:pPr>
      <w:r w:rsidRPr="00533A8F">
        <w:rPr>
          <w:rFonts w:ascii="Times New Roman" w:hAnsi="Times New Roman" w:cs="Times New Roman"/>
          <w:sz w:val="24"/>
          <w:szCs w:val="24"/>
        </w:rPr>
        <w:t>Accompanies Moses into the Tabernacle Sanctuary (Ex 33:11)</w:t>
      </w:r>
    </w:p>
    <w:p w14:paraId="21CB6A5C" w14:textId="27FCC82D" w:rsidR="008D0A02" w:rsidRPr="00533A8F" w:rsidRDefault="008D0A02" w:rsidP="008D0A02">
      <w:pPr>
        <w:pStyle w:val="ListParagraph"/>
        <w:numPr>
          <w:ilvl w:val="0"/>
          <w:numId w:val="1"/>
        </w:numPr>
        <w:rPr>
          <w:rFonts w:ascii="Times New Roman" w:hAnsi="Times New Roman" w:cs="Times New Roman"/>
          <w:sz w:val="24"/>
          <w:szCs w:val="24"/>
        </w:rPr>
      </w:pPr>
      <w:r w:rsidRPr="00533A8F">
        <w:rPr>
          <w:rFonts w:ascii="Times New Roman" w:hAnsi="Times New Roman" w:cs="Times New Roman"/>
          <w:sz w:val="24"/>
          <w:szCs w:val="24"/>
        </w:rPr>
        <w:t>God directs Moses to chose Joshua as Successor (Num 27: 18-23)</w:t>
      </w:r>
    </w:p>
    <w:p w14:paraId="1203BB3D" w14:textId="455E7033" w:rsidR="008D0A02" w:rsidRPr="00533A8F" w:rsidRDefault="008D0A02" w:rsidP="008D0A02">
      <w:pPr>
        <w:pStyle w:val="ListParagraph"/>
        <w:numPr>
          <w:ilvl w:val="0"/>
          <w:numId w:val="1"/>
        </w:numPr>
        <w:rPr>
          <w:rFonts w:ascii="Times New Roman" w:hAnsi="Times New Roman" w:cs="Times New Roman"/>
          <w:sz w:val="24"/>
          <w:szCs w:val="24"/>
        </w:rPr>
      </w:pPr>
      <w:r w:rsidRPr="00533A8F">
        <w:rPr>
          <w:rFonts w:ascii="Times New Roman" w:hAnsi="Times New Roman" w:cs="Times New Roman"/>
          <w:sz w:val="24"/>
          <w:szCs w:val="24"/>
        </w:rPr>
        <w:t>“And Joshua the son</w:t>
      </w:r>
      <w:r w:rsidR="00D62A4E" w:rsidRPr="00533A8F">
        <w:rPr>
          <w:rFonts w:ascii="Times New Roman" w:hAnsi="Times New Roman" w:cs="Times New Roman"/>
          <w:sz w:val="24"/>
          <w:szCs w:val="24"/>
        </w:rPr>
        <w:t xml:space="preserve"> </w:t>
      </w:r>
      <w:r w:rsidR="00D62A4E" w:rsidRPr="00533A8F">
        <w:rPr>
          <w:rFonts w:ascii="Times New Roman" w:hAnsi="Times New Roman" w:cs="Times New Roman"/>
          <w:sz w:val="24"/>
          <w:szCs w:val="24"/>
        </w:rPr>
        <w:t>[</w:t>
      </w:r>
      <w:r w:rsidR="00D62A4E" w:rsidRPr="00533A8F">
        <w:rPr>
          <w:rFonts w:ascii="Times New Roman" w:hAnsi="Times New Roman" w:cs="Times New Roman"/>
          <w:i/>
          <w:iCs/>
          <w:sz w:val="24"/>
          <w:szCs w:val="24"/>
        </w:rPr>
        <w:t>bin</w:t>
      </w:r>
      <w:r w:rsidR="00D62A4E" w:rsidRPr="00533A8F">
        <w:rPr>
          <w:rFonts w:ascii="Times New Roman" w:hAnsi="Times New Roman" w:cs="Times New Roman"/>
          <w:sz w:val="24"/>
          <w:szCs w:val="24"/>
        </w:rPr>
        <w:t xml:space="preserve"> instead of </w:t>
      </w:r>
      <w:r w:rsidR="00D62A4E" w:rsidRPr="00533A8F">
        <w:rPr>
          <w:rFonts w:ascii="Times New Roman" w:hAnsi="Times New Roman" w:cs="Times New Roman"/>
          <w:i/>
          <w:iCs/>
          <w:sz w:val="24"/>
          <w:szCs w:val="24"/>
        </w:rPr>
        <w:t>ben</w:t>
      </w:r>
      <w:r w:rsidR="00D62A4E" w:rsidRPr="00533A8F">
        <w:rPr>
          <w:rFonts w:ascii="Times New Roman" w:hAnsi="Times New Roman" w:cs="Times New Roman"/>
          <w:sz w:val="24"/>
          <w:szCs w:val="24"/>
        </w:rPr>
        <w:t xml:space="preserve">] </w:t>
      </w:r>
      <w:r w:rsidRPr="00533A8F">
        <w:rPr>
          <w:rFonts w:ascii="Times New Roman" w:hAnsi="Times New Roman" w:cs="Times New Roman"/>
          <w:sz w:val="24"/>
          <w:szCs w:val="24"/>
        </w:rPr>
        <w:t xml:space="preserve">of Nun was full of the spirit of wisdom, for Moses had laid his hands upon him; </w:t>
      </w:r>
      <w:proofErr w:type="gramStart"/>
      <w:r w:rsidRPr="00533A8F">
        <w:rPr>
          <w:rFonts w:ascii="Times New Roman" w:hAnsi="Times New Roman" w:cs="Times New Roman"/>
          <w:sz w:val="24"/>
          <w:szCs w:val="24"/>
        </w:rPr>
        <w:t>so</w:t>
      </w:r>
      <w:proofErr w:type="gramEnd"/>
      <w:r w:rsidRPr="00533A8F">
        <w:rPr>
          <w:rFonts w:ascii="Times New Roman" w:hAnsi="Times New Roman" w:cs="Times New Roman"/>
          <w:sz w:val="24"/>
          <w:szCs w:val="24"/>
        </w:rPr>
        <w:t xml:space="preserve"> the sons of Israel obeyed him, and did as the Lord had commanded Moses” (</w:t>
      </w:r>
      <w:proofErr w:type="spellStart"/>
      <w:r w:rsidRPr="00533A8F">
        <w:rPr>
          <w:rFonts w:ascii="Times New Roman" w:hAnsi="Times New Roman" w:cs="Times New Roman"/>
          <w:sz w:val="24"/>
          <w:szCs w:val="24"/>
        </w:rPr>
        <w:t>Deut</w:t>
      </w:r>
      <w:proofErr w:type="spellEnd"/>
      <w:r w:rsidRPr="00533A8F">
        <w:rPr>
          <w:rFonts w:ascii="Times New Roman" w:hAnsi="Times New Roman" w:cs="Times New Roman"/>
          <w:sz w:val="24"/>
          <w:szCs w:val="24"/>
        </w:rPr>
        <w:t xml:space="preserve"> 34:9)</w:t>
      </w:r>
    </w:p>
    <w:p w14:paraId="7D5EDA5F" w14:textId="140CAD3B" w:rsidR="00D62A4E" w:rsidRPr="00A576E9" w:rsidRDefault="00D62A4E" w:rsidP="00D62A4E">
      <w:pPr>
        <w:ind w:left="360"/>
        <w:rPr>
          <w:rFonts w:ascii="Times New Roman" w:hAnsi="Times New Roman" w:cs="Times New Roman"/>
          <w:sz w:val="24"/>
          <w:szCs w:val="24"/>
        </w:rPr>
      </w:pPr>
      <w:r w:rsidRPr="00A576E9">
        <w:rPr>
          <w:rFonts w:ascii="Times New Roman" w:hAnsi="Times New Roman" w:cs="Times New Roman"/>
          <w:sz w:val="24"/>
          <w:szCs w:val="24"/>
        </w:rPr>
        <w:t>*</w:t>
      </w:r>
      <w:proofErr w:type="spellStart"/>
      <w:proofErr w:type="gramStart"/>
      <w:r w:rsidRPr="00A576E9">
        <w:rPr>
          <w:rFonts w:ascii="Times New Roman" w:hAnsi="Times New Roman" w:cs="Times New Roman"/>
          <w:i/>
          <w:iCs/>
          <w:sz w:val="24"/>
          <w:szCs w:val="24"/>
        </w:rPr>
        <w:t>binnun</w:t>
      </w:r>
      <w:proofErr w:type="spellEnd"/>
      <w:proofErr w:type="gramEnd"/>
      <w:r w:rsidRPr="00A576E9">
        <w:rPr>
          <w:rFonts w:ascii="Times New Roman" w:hAnsi="Times New Roman" w:cs="Times New Roman"/>
          <w:sz w:val="24"/>
          <w:szCs w:val="24"/>
        </w:rPr>
        <w:t xml:space="preserve">, could be an allusion to “the understand one” in Hebrew, or Joshua’s dual parentage (Nun and Moses). </w:t>
      </w:r>
    </w:p>
    <w:p w14:paraId="00716180" w14:textId="77777777" w:rsidR="008D0A02" w:rsidRPr="00A576E9" w:rsidRDefault="008D0A02" w:rsidP="008D0A02">
      <w:pPr>
        <w:rPr>
          <w:rFonts w:ascii="Times New Roman" w:hAnsi="Times New Roman" w:cs="Times New Roman"/>
          <w:sz w:val="24"/>
          <w:szCs w:val="24"/>
        </w:rPr>
      </w:pPr>
    </w:p>
    <w:p w14:paraId="71868876" w14:textId="7EA28549" w:rsidR="008D0A02" w:rsidRPr="00A576E9" w:rsidRDefault="008D0A02" w:rsidP="008D0A02">
      <w:pPr>
        <w:rPr>
          <w:rFonts w:ascii="Times New Roman" w:hAnsi="Times New Roman" w:cs="Times New Roman"/>
          <w:i/>
          <w:iCs/>
          <w:sz w:val="24"/>
          <w:szCs w:val="24"/>
        </w:rPr>
      </w:pPr>
      <w:r w:rsidRPr="00A576E9">
        <w:rPr>
          <w:rFonts w:ascii="Times New Roman" w:hAnsi="Times New Roman" w:cs="Times New Roman"/>
          <w:i/>
          <w:iCs/>
          <w:sz w:val="24"/>
          <w:szCs w:val="24"/>
        </w:rPr>
        <w:t xml:space="preserve">Does Joshua </w:t>
      </w:r>
      <w:proofErr w:type="gramStart"/>
      <w:r w:rsidRPr="00A576E9">
        <w:rPr>
          <w:rFonts w:ascii="Times New Roman" w:hAnsi="Times New Roman" w:cs="Times New Roman"/>
          <w:i/>
          <w:iCs/>
          <w:sz w:val="24"/>
          <w:szCs w:val="24"/>
        </w:rPr>
        <w:t>being</w:t>
      </w:r>
      <w:proofErr w:type="gramEnd"/>
      <w:r w:rsidRPr="00A576E9">
        <w:rPr>
          <w:rFonts w:ascii="Times New Roman" w:hAnsi="Times New Roman" w:cs="Times New Roman"/>
          <w:i/>
          <w:iCs/>
          <w:sz w:val="24"/>
          <w:szCs w:val="24"/>
        </w:rPr>
        <w:t xml:space="preserve"> the Son of Nun mean anything? </w:t>
      </w:r>
    </w:p>
    <w:p w14:paraId="2596A456" w14:textId="4B7A4AEE" w:rsidR="008D0A02" w:rsidRPr="00A576E9" w:rsidRDefault="008D0A02" w:rsidP="008D0A02">
      <w:pPr>
        <w:rPr>
          <w:rFonts w:ascii="Times New Roman" w:hAnsi="Times New Roman" w:cs="Times New Roman"/>
          <w:sz w:val="24"/>
          <w:szCs w:val="24"/>
        </w:rPr>
      </w:pPr>
      <w:r w:rsidRPr="00A576E9">
        <w:rPr>
          <w:rFonts w:ascii="Times New Roman" w:hAnsi="Times New Roman" w:cs="Times New Roman"/>
          <w:sz w:val="24"/>
          <w:szCs w:val="24"/>
        </w:rPr>
        <w:t xml:space="preserve">The verb </w:t>
      </w:r>
      <w:proofErr w:type="spellStart"/>
      <w:r w:rsidRPr="00A576E9">
        <w:rPr>
          <w:rFonts w:ascii="Times New Roman" w:hAnsi="Times New Roman" w:cs="Times New Roman"/>
          <w:sz w:val="24"/>
          <w:szCs w:val="24"/>
        </w:rPr>
        <w:t>נון</w:t>
      </w:r>
      <w:proofErr w:type="spellEnd"/>
      <w:r w:rsidRPr="00A576E9">
        <w:rPr>
          <w:rFonts w:ascii="Times New Roman" w:hAnsi="Times New Roman" w:cs="Times New Roman"/>
          <w:sz w:val="24"/>
          <w:szCs w:val="24"/>
        </w:rPr>
        <w:t xml:space="preserve"> (nun) means to propagate or greatly increase. Noun </w:t>
      </w:r>
      <w:proofErr w:type="spellStart"/>
      <w:r w:rsidRPr="00A576E9">
        <w:rPr>
          <w:rFonts w:ascii="Times New Roman" w:hAnsi="Times New Roman" w:cs="Times New Roman"/>
          <w:sz w:val="24"/>
          <w:szCs w:val="24"/>
        </w:rPr>
        <w:t>נין</w:t>
      </w:r>
      <w:proofErr w:type="spellEnd"/>
      <w:r w:rsidRPr="00A576E9">
        <w:rPr>
          <w:rFonts w:ascii="Times New Roman" w:hAnsi="Times New Roman" w:cs="Times New Roman"/>
          <w:sz w:val="24"/>
          <w:szCs w:val="24"/>
        </w:rPr>
        <w:t xml:space="preserve"> (</w:t>
      </w:r>
      <w:proofErr w:type="spellStart"/>
      <w:r w:rsidRPr="00A576E9">
        <w:rPr>
          <w:rFonts w:ascii="Times New Roman" w:hAnsi="Times New Roman" w:cs="Times New Roman"/>
          <w:sz w:val="24"/>
          <w:szCs w:val="24"/>
        </w:rPr>
        <w:t>nin</w:t>
      </w:r>
      <w:proofErr w:type="spellEnd"/>
      <w:r w:rsidRPr="00A576E9">
        <w:rPr>
          <w:rFonts w:ascii="Times New Roman" w:hAnsi="Times New Roman" w:cs="Times New Roman"/>
          <w:sz w:val="24"/>
          <w:szCs w:val="24"/>
        </w:rPr>
        <w:t>) means offspring or posterity.</w:t>
      </w:r>
    </w:p>
    <w:p w14:paraId="6EC8C2BB" w14:textId="33BA5977" w:rsidR="008D0A02" w:rsidRPr="00A576E9" w:rsidRDefault="008D0A02" w:rsidP="008D0A02">
      <w:pPr>
        <w:rPr>
          <w:rFonts w:ascii="Times New Roman" w:hAnsi="Times New Roman" w:cs="Times New Roman"/>
          <w:sz w:val="24"/>
          <w:szCs w:val="24"/>
        </w:rPr>
      </w:pPr>
      <w:r w:rsidRPr="00A576E9">
        <w:rPr>
          <w:rFonts w:ascii="Times New Roman" w:hAnsi="Times New Roman" w:cs="Times New Roman"/>
          <w:sz w:val="24"/>
          <w:szCs w:val="24"/>
        </w:rPr>
        <w:t xml:space="preserve">This word is also associated with Fish in the Aramaic and closely related to the root word for Ninevah. </w:t>
      </w:r>
    </w:p>
    <w:p w14:paraId="39A6D9E2" w14:textId="77777777" w:rsidR="00D62A4E" w:rsidRPr="00A576E9" w:rsidRDefault="00D62A4E" w:rsidP="008D0A02">
      <w:pPr>
        <w:rPr>
          <w:rFonts w:ascii="Times New Roman" w:hAnsi="Times New Roman" w:cs="Times New Roman"/>
          <w:sz w:val="24"/>
          <w:szCs w:val="24"/>
        </w:rPr>
      </w:pPr>
    </w:p>
    <w:p w14:paraId="6E36C268" w14:textId="69409FE7" w:rsidR="00A56EF7" w:rsidRPr="00A576E9" w:rsidRDefault="00A56EF7" w:rsidP="008D0A02">
      <w:pPr>
        <w:rPr>
          <w:rFonts w:ascii="Times New Roman" w:hAnsi="Times New Roman" w:cs="Times New Roman"/>
          <w:i/>
          <w:iCs/>
          <w:sz w:val="24"/>
          <w:szCs w:val="24"/>
        </w:rPr>
      </w:pPr>
      <w:r w:rsidRPr="00A576E9">
        <w:rPr>
          <w:rFonts w:ascii="Times New Roman" w:hAnsi="Times New Roman" w:cs="Times New Roman"/>
          <w:i/>
          <w:iCs/>
          <w:sz w:val="24"/>
          <w:szCs w:val="24"/>
        </w:rPr>
        <w:t xml:space="preserve">Tribe of Ephraim not Judah, any meaning? </w:t>
      </w:r>
    </w:p>
    <w:p w14:paraId="02292B08" w14:textId="030E37A9" w:rsidR="00A56EF7" w:rsidRPr="00A576E9" w:rsidRDefault="00A56EF7" w:rsidP="008D0A02">
      <w:pPr>
        <w:rPr>
          <w:rFonts w:ascii="Times New Roman" w:hAnsi="Times New Roman" w:cs="Times New Roman"/>
          <w:sz w:val="24"/>
          <w:szCs w:val="24"/>
        </w:rPr>
      </w:pPr>
      <w:r w:rsidRPr="00A576E9">
        <w:rPr>
          <w:rFonts w:ascii="Times New Roman" w:hAnsi="Times New Roman" w:cs="Times New Roman"/>
          <w:sz w:val="24"/>
          <w:szCs w:val="24"/>
        </w:rPr>
        <w:t xml:space="preserve">Joshua as a type of the Christ foreshadows that Jesus will unite the tribes again – fulfilling the function of Joshua, while being from the Tribe of Judah in which the scepter shall not depart. </w:t>
      </w:r>
    </w:p>
    <w:p w14:paraId="0C3067F9" w14:textId="77777777" w:rsidR="00A56EF7" w:rsidRPr="00A576E9" w:rsidRDefault="00A56EF7" w:rsidP="008D0A02">
      <w:pPr>
        <w:rPr>
          <w:rFonts w:ascii="Times New Roman" w:hAnsi="Times New Roman" w:cs="Times New Roman"/>
          <w:sz w:val="24"/>
          <w:szCs w:val="24"/>
        </w:rPr>
      </w:pPr>
    </w:p>
    <w:p w14:paraId="0F1BE109" w14:textId="77777777" w:rsidR="00A56EF7" w:rsidRPr="00A576E9" w:rsidRDefault="00A56EF7" w:rsidP="008D0A02">
      <w:pPr>
        <w:rPr>
          <w:rFonts w:ascii="Times New Roman" w:hAnsi="Times New Roman" w:cs="Times New Roman"/>
          <w:sz w:val="24"/>
          <w:szCs w:val="24"/>
        </w:rPr>
      </w:pPr>
    </w:p>
    <w:p w14:paraId="1362805E" w14:textId="53D206C3" w:rsidR="00D62A4E" w:rsidRPr="00A576E9" w:rsidRDefault="00D62A4E" w:rsidP="008D0A02">
      <w:pPr>
        <w:rPr>
          <w:rFonts w:ascii="Times New Roman" w:hAnsi="Times New Roman" w:cs="Times New Roman"/>
          <w:sz w:val="24"/>
          <w:szCs w:val="24"/>
        </w:rPr>
      </w:pPr>
      <w:r w:rsidRPr="00A576E9">
        <w:rPr>
          <w:rFonts w:ascii="Times New Roman" w:hAnsi="Times New Roman" w:cs="Times New Roman"/>
          <w:sz w:val="24"/>
          <w:szCs w:val="24"/>
        </w:rPr>
        <w:t xml:space="preserve">The Book of Joshua serves as an epilogue to the Torah and as a transition into the historical books of the Old Testament, known in Jewish Tradition as the “Former Prophets.” </w:t>
      </w:r>
    </w:p>
    <w:p w14:paraId="6229E727" w14:textId="53FB0AF5" w:rsidR="00D62A4E" w:rsidRPr="00A576E9" w:rsidRDefault="00D62A4E" w:rsidP="008D0A02">
      <w:pPr>
        <w:rPr>
          <w:rFonts w:ascii="Times New Roman" w:hAnsi="Times New Roman" w:cs="Times New Roman"/>
          <w:i/>
          <w:iCs/>
          <w:sz w:val="24"/>
          <w:szCs w:val="24"/>
        </w:rPr>
      </w:pPr>
      <w:r w:rsidRPr="00A576E9">
        <w:rPr>
          <w:rFonts w:ascii="Times New Roman" w:hAnsi="Times New Roman" w:cs="Times New Roman"/>
          <w:i/>
          <w:iCs/>
          <w:sz w:val="24"/>
          <w:szCs w:val="24"/>
        </w:rPr>
        <w:lastRenderedPageBreak/>
        <w:t xml:space="preserve">Overview of the book of Joshua: </w:t>
      </w:r>
    </w:p>
    <w:p w14:paraId="13B51E06" w14:textId="50ABBAF3" w:rsidR="00D62A4E" w:rsidRPr="00A576E9" w:rsidRDefault="00D62A4E" w:rsidP="008D0A02">
      <w:pPr>
        <w:rPr>
          <w:rFonts w:ascii="Times New Roman" w:hAnsi="Times New Roman" w:cs="Times New Roman"/>
          <w:sz w:val="24"/>
          <w:szCs w:val="24"/>
        </w:rPr>
      </w:pPr>
      <w:r w:rsidRPr="00A576E9">
        <w:rPr>
          <w:rFonts w:ascii="Times New Roman" w:hAnsi="Times New Roman" w:cs="Times New Roman"/>
          <w:sz w:val="24"/>
          <w:szCs w:val="24"/>
        </w:rPr>
        <w:t>Joshua 1-5 = recounts Israel’s spiritual and material preparations for the conquest</w:t>
      </w:r>
    </w:p>
    <w:p w14:paraId="33F64EE3" w14:textId="0BC24150" w:rsidR="00D62A4E" w:rsidRPr="00A576E9" w:rsidRDefault="00D62A4E" w:rsidP="008D0A02">
      <w:pPr>
        <w:rPr>
          <w:rFonts w:ascii="Times New Roman" w:hAnsi="Times New Roman" w:cs="Times New Roman"/>
          <w:sz w:val="24"/>
          <w:szCs w:val="24"/>
        </w:rPr>
      </w:pPr>
      <w:r w:rsidRPr="00A576E9">
        <w:rPr>
          <w:rFonts w:ascii="Times New Roman" w:hAnsi="Times New Roman" w:cs="Times New Roman"/>
          <w:sz w:val="24"/>
          <w:szCs w:val="24"/>
        </w:rPr>
        <w:t>Joshua 6-12 = recounts the actual conquest of various cities and peoples</w:t>
      </w:r>
    </w:p>
    <w:p w14:paraId="408AC683" w14:textId="081FB727" w:rsidR="00D62A4E" w:rsidRPr="00A576E9" w:rsidRDefault="00D62A4E" w:rsidP="008D0A02">
      <w:pPr>
        <w:rPr>
          <w:rFonts w:ascii="Times New Roman" w:hAnsi="Times New Roman" w:cs="Times New Roman"/>
          <w:sz w:val="24"/>
          <w:szCs w:val="24"/>
        </w:rPr>
      </w:pPr>
      <w:r w:rsidRPr="00A576E9">
        <w:rPr>
          <w:rFonts w:ascii="Times New Roman" w:hAnsi="Times New Roman" w:cs="Times New Roman"/>
          <w:sz w:val="24"/>
          <w:szCs w:val="24"/>
        </w:rPr>
        <w:t>Joshua 13-21 = recounts how various parts of the Promised Land were divided among the 12 tribes of Israel</w:t>
      </w:r>
    </w:p>
    <w:p w14:paraId="05CAB683" w14:textId="356BE3E5" w:rsidR="00D62A4E" w:rsidRPr="00A576E9" w:rsidRDefault="00D62A4E" w:rsidP="008D0A02">
      <w:pPr>
        <w:rPr>
          <w:rFonts w:ascii="Times New Roman" w:hAnsi="Times New Roman" w:cs="Times New Roman"/>
          <w:sz w:val="24"/>
          <w:szCs w:val="24"/>
        </w:rPr>
      </w:pPr>
      <w:r w:rsidRPr="00A576E9">
        <w:rPr>
          <w:rFonts w:ascii="Times New Roman" w:hAnsi="Times New Roman" w:cs="Times New Roman"/>
          <w:sz w:val="24"/>
          <w:szCs w:val="24"/>
        </w:rPr>
        <w:t>Joshua 22-24 = recounts how Joshua exhorts the people to keep the land through faithfulness to the covenant</w:t>
      </w:r>
    </w:p>
    <w:p w14:paraId="6D3008FF" w14:textId="77777777" w:rsidR="00D62A4E" w:rsidRPr="00A576E9" w:rsidRDefault="00D62A4E" w:rsidP="008D0A02">
      <w:pPr>
        <w:rPr>
          <w:rFonts w:ascii="Times New Roman" w:hAnsi="Times New Roman" w:cs="Times New Roman"/>
          <w:sz w:val="24"/>
          <w:szCs w:val="24"/>
        </w:rPr>
      </w:pPr>
    </w:p>
    <w:p w14:paraId="3AF1E353" w14:textId="6A92B60C" w:rsidR="00D62A4E" w:rsidRPr="00A576E9" w:rsidRDefault="00D62A4E" w:rsidP="008D0A02">
      <w:pPr>
        <w:rPr>
          <w:rFonts w:ascii="Times New Roman" w:hAnsi="Times New Roman" w:cs="Times New Roman"/>
          <w:i/>
          <w:iCs/>
          <w:sz w:val="24"/>
          <w:szCs w:val="24"/>
          <w:u w:val="single"/>
        </w:rPr>
      </w:pPr>
      <w:r w:rsidRPr="00A576E9">
        <w:rPr>
          <w:rFonts w:ascii="Times New Roman" w:hAnsi="Times New Roman" w:cs="Times New Roman"/>
          <w:i/>
          <w:iCs/>
          <w:sz w:val="24"/>
          <w:szCs w:val="24"/>
          <w:u w:val="single"/>
        </w:rPr>
        <w:t>Preparations to take the Land (Joshua 1-5)</w:t>
      </w:r>
    </w:p>
    <w:p w14:paraId="6599532D" w14:textId="0A0AD46C" w:rsidR="00D62A4E" w:rsidRPr="00A576E9" w:rsidRDefault="00D62A4E" w:rsidP="008D0A02">
      <w:pPr>
        <w:rPr>
          <w:rFonts w:ascii="Times New Roman" w:hAnsi="Times New Roman" w:cs="Times New Roman"/>
          <w:sz w:val="24"/>
          <w:szCs w:val="24"/>
        </w:rPr>
      </w:pPr>
      <w:r w:rsidRPr="00A576E9">
        <w:rPr>
          <w:rFonts w:ascii="Times New Roman" w:hAnsi="Times New Roman" w:cs="Times New Roman"/>
          <w:sz w:val="24"/>
          <w:szCs w:val="24"/>
        </w:rPr>
        <w:t xml:space="preserve">Be “Strong and of good courage,” and enter into the Land that God has “given” to the people of Israel (1:1-9). </w:t>
      </w:r>
    </w:p>
    <w:p w14:paraId="4E75606A" w14:textId="77777777" w:rsidR="00D62A4E" w:rsidRPr="00A576E9" w:rsidRDefault="00D62A4E" w:rsidP="008D0A02">
      <w:pPr>
        <w:rPr>
          <w:rFonts w:ascii="Times New Roman" w:hAnsi="Times New Roman" w:cs="Times New Roman"/>
          <w:sz w:val="24"/>
          <w:szCs w:val="24"/>
        </w:rPr>
      </w:pPr>
    </w:p>
    <w:p w14:paraId="1A2777C2" w14:textId="165BF3EA" w:rsidR="00D62A4E" w:rsidRPr="00A576E9" w:rsidRDefault="00D62A4E" w:rsidP="008D0A02">
      <w:pPr>
        <w:rPr>
          <w:rFonts w:ascii="Times New Roman" w:hAnsi="Times New Roman" w:cs="Times New Roman"/>
          <w:sz w:val="24"/>
          <w:szCs w:val="24"/>
        </w:rPr>
      </w:pPr>
      <w:r w:rsidRPr="00A576E9">
        <w:rPr>
          <w:rFonts w:ascii="Times New Roman" w:hAnsi="Times New Roman" w:cs="Times New Roman"/>
          <w:sz w:val="24"/>
          <w:szCs w:val="24"/>
        </w:rPr>
        <w:t xml:space="preserve">Joshua’s commissioning, exhortations, sending of spies, miraculous crossing of a body of water, etc., can be seen as a parallel to Moses’ life and leadership of Israel. </w:t>
      </w:r>
    </w:p>
    <w:p w14:paraId="50CB5E7A" w14:textId="77777777" w:rsidR="00D62A4E" w:rsidRPr="00A576E9" w:rsidRDefault="00D62A4E" w:rsidP="008D0A02">
      <w:pPr>
        <w:rPr>
          <w:rFonts w:ascii="Times New Roman" w:hAnsi="Times New Roman" w:cs="Times New Roman"/>
          <w:sz w:val="24"/>
          <w:szCs w:val="24"/>
        </w:rPr>
      </w:pPr>
    </w:p>
    <w:p w14:paraId="4A58E060" w14:textId="1350B0FC" w:rsidR="00D62A4E" w:rsidRPr="00A576E9" w:rsidRDefault="003C30C5" w:rsidP="008D0A02">
      <w:pPr>
        <w:rPr>
          <w:rFonts w:ascii="Times New Roman" w:hAnsi="Times New Roman" w:cs="Times New Roman"/>
          <w:sz w:val="24"/>
          <w:szCs w:val="24"/>
        </w:rPr>
      </w:pPr>
      <w:r w:rsidRPr="00A576E9">
        <w:rPr>
          <w:rFonts w:ascii="Times New Roman" w:hAnsi="Times New Roman" w:cs="Times New Roman"/>
          <w:sz w:val="24"/>
          <w:szCs w:val="24"/>
        </w:rPr>
        <w:t xml:space="preserve">Who is Rahab? </w:t>
      </w:r>
    </w:p>
    <w:p w14:paraId="1CCFC136" w14:textId="02F38185" w:rsidR="003C30C5" w:rsidRPr="00A576E9" w:rsidRDefault="003C30C5" w:rsidP="003C30C5">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Rahab was a prostitute in a pagan polytheistic culture. She was a citizen of Jericho, a city that was under God's condemnation</w:t>
      </w:r>
    </w:p>
    <w:p w14:paraId="227EB8C3" w14:textId="4D6AEF89" w:rsidR="003C30C5" w:rsidRPr="00A576E9" w:rsidRDefault="003C30C5" w:rsidP="003C30C5">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Rahab believed in God and confessed that he was the one true God. She heard stories of the Israelites' victories and escape from Egypt, and believed that God would help them win the battle of Jericho</w:t>
      </w:r>
    </w:p>
    <w:p w14:paraId="7801AB9B" w14:textId="23765F51" w:rsidR="003C30C5" w:rsidRPr="00A576E9" w:rsidRDefault="003C30C5" w:rsidP="003C30C5">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Rahab helped protect Israelite spies who were scouting out Jericho before the battle. She made a deal with the Israelites to spare her family from destruction. She was spared and brought into the camp of God's people, where she married an Israelite</w:t>
      </w:r>
      <w:r w:rsidRPr="00A576E9">
        <w:rPr>
          <w:rFonts w:ascii="Times New Roman" w:hAnsi="Times New Roman" w:cs="Times New Roman"/>
          <w:sz w:val="24"/>
          <w:szCs w:val="24"/>
        </w:rPr>
        <w:t xml:space="preserve"> (Salmon of Judah)</w:t>
      </w:r>
      <w:r w:rsidRPr="00A576E9">
        <w:rPr>
          <w:rFonts w:ascii="Times New Roman" w:hAnsi="Times New Roman" w:cs="Times New Roman"/>
          <w:sz w:val="24"/>
          <w:szCs w:val="24"/>
        </w:rPr>
        <w:t xml:space="preserve"> and had a child</w:t>
      </w:r>
      <w:r w:rsidRPr="00A576E9">
        <w:rPr>
          <w:rFonts w:ascii="Times New Roman" w:hAnsi="Times New Roman" w:cs="Times New Roman"/>
          <w:sz w:val="24"/>
          <w:szCs w:val="24"/>
        </w:rPr>
        <w:t xml:space="preserve"> (Boaz)</w:t>
      </w:r>
      <w:r w:rsidR="00A56EF7" w:rsidRPr="00A576E9">
        <w:rPr>
          <w:rFonts w:ascii="Times New Roman" w:hAnsi="Times New Roman" w:cs="Times New Roman"/>
          <w:sz w:val="24"/>
          <w:szCs w:val="24"/>
        </w:rPr>
        <w:t xml:space="preserve"> [Rabbinical Tradition</w:t>
      </w:r>
      <w:r w:rsidR="00A40328" w:rsidRPr="00A576E9">
        <w:rPr>
          <w:rFonts w:ascii="Times New Roman" w:hAnsi="Times New Roman" w:cs="Times New Roman"/>
          <w:sz w:val="24"/>
          <w:szCs w:val="24"/>
        </w:rPr>
        <w:t xml:space="preserve"> and reference of New Testament - Matthew</w:t>
      </w:r>
      <w:r w:rsidR="00A56EF7" w:rsidRPr="00A576E9">
        <w:rPr>
          <w:rFonts w:ascii="Times New Roman" w:hAnsi="Times New Roman" w:cs="Times New Roman"/>
          <w:sz w:val="24"/>
          <w:szCs w:val="24"/>
        </w:rPr>
        <w:t>] or married Joshua [Midrash Tradition].</w:t>
      </w:r>
    </w:p>
    <w:p w14:paraId="64683D54" w14:textId="65A62FDE" w:rsidR="003C30C5" w:rsidRPr="00A576E9" w:rsidRDefault="003C30C5" w:rsidP="003C30C5">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The Scarlet cord as a sign of protection and atonement– prefiguring the Blood of the Lamb over the Gentiles</w:t>
      </w:r>
    </w:p>
    <w:p w14:paraId="20B8A715" w14:textId="77777777" w:rsidR="00DA384A" w:rsidRPr="00A576E9" w:rsidRDefault="00DA384A" w:rsidP="00DA384A">
      <w:pPr>
        <w:rPr>
          <w:rFonts w:ascii="Times New Roman" w:hAnsi="Times New Roman" w:cs="Times New Roman"/>
          <w:sz w:val="24"/>
          <w:szCs w:val="24"/>
        </w:rPr>
      </w:pPr>
    </w:p>
    <w:p w14:paraId="73B7E55F" w14:textId="40222A96" w:rsidR="00DA384A" w:rsidRPr="00A576E9" w:rsidRDefault="00DA384A" w:rsidP="00DA384A">
      <w:pPr>
        <w:rPr>
          <w:rFonts w:ascii="Times New Roman" w:hAnsi="Times New Roman" w:cs="Times New Roman"/>
          <w:sz w:val="24"/>
          <w:szCs w:val="24"/>
        </w:rPr>
      </w:pPr>
      <w:r w:rsidRPr="00A576E9">
        <w:rPr>
          <w:rFonts w:ascii="Times New Roman" w:hAnsi="Times New Roman" w:cs="Times New Roman"/>
          <w:sz w:val="24"/>
          <w:szCs w:val="24"/>
        </w:rPr>
        <w:t xml:space="preserve">Canaanites knowledge of YHWH and Resistance to Him – knowledge of His miracles and preemptive strikes against Israel without seeking peace. </w:t>
      </w:r>
    </w:p>
    <w:p w14:paraId="3BA7322D" w14:textId="346BF0C8" w:rsidR="003C30C5" w:rsidRPr="00A576E9" w:rsidRDefault="00DA384A" w:rsidP="00DA384A">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Their overthrow stems from their grave, conscious, and deliberate defiance of YHWH (Mortal Sin)</w:t>
      </w:r>
    </w:p>
    <w:p w14:paraId="3B14D2FA" w14:textId="77777777" w:rsidR="00DA384A" w:rsidRPr="00A576E9" w:rsidRDefault="00DA384A" w:rsidP="003C30C5">
      <w:pPr>
        <w:rPr>
          <w:rFonts w:ascii="Times New Roman" w:hAnsi="Times New Roman" w:cs="Times New Roman"/>
          <w:sz w:val="24"/>
          <w:szCs w:val="24"/>
        </w:rPr>
      </w:pPr>
    </w:p>
    <w:p w14:paraId="7FA9270D" w14:textId="28EE95F1" w:rsidR="00DA384A" w:rsidRPr="00A576E9" w:rsidRDefault="00DA384A" w:rsidP="003C30C5">
      <w:pPr>
        <w:rPr>
          <w:rFonts w:ascii="Times New Roman" w:hAnsi="Times New Roman" w:cs="Times New Roman"/>
          <w:sz w:val="24"/>
          <w:szCs w:val="24"/>
        </w:rPr>
      </w:pPr>
      <w:r w:rsidRPr="00A576E9">
        <w:rPr>
          <w:rFonts w:ascii="Times New Roman" w:hAnsi="Times New Roman" w:cs="Times New Roman"/>
          <w:sz w:val="24"/>
          <w:szCs w:val="24"/>
        </w:rPr>
        <w:lastRenderedPageBreak/>
        <w:t xml:space="preserve">Does the Bible condone lying? </w:t>
      </w:r>
    </w:p>
    <w:p w14:paraId="64235C70" w14:textId="433DC695" w:rsidR="00DA384A" w:rsidRPr="00A576E9" w:rsidRDefault="00DA384A" w:rsidP="003C30C5">
      <w:pPr>
        <w:rPr>
          <w:rFonts w:ascii="Times New Roman" w:hAnsi="Times New Roman" w:cs="Times New Roman"/>
          <w:sz w:val="24"/>
          <w:szCs w:val="24"/>
        </w:rPr>
      </w:pPr>
      <w:r w:rsidRPr="00A576E9">
        <w:rPr>
          <w:rFonts w:ascii="Times New Roman" w:hAnsi="Times New Roman" w:cs="Times New Roman"/>
          <w:sz w:val="24"/>
          <w:szCs w:val="24"/>
        </w:rPr>
        <w:t xml:space="preserve">Joshua’s circumcision of the Second Generation and Moses’ neglect </w:t>
      </w:r>
    </w:p>
    <w:p w14:paraId="4DEBC692" w14:textId="6DFA87C8" w:rsidR="00DA384A" w:rsidRPr="00A576E9" w:rsidRDefault="00DA384A" w:rsidP="00DA384A">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Joshua 5:2-7</w:t>
      </w:r>
    </w:p>
    <w:p w14:paraId="5F8F07FB" w14:textId="72066FFA" w:rsidR="00DA384A" w:rsidRPr="00A576E9" w:rsidRDefault="00DA384A" w:rsidP="00DA384A">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Moses’ continual neglect of the Abrahamic covenant (Ex 4:24-26)</w:t>
      </w:r>
    </w:p>
    <w:p w14:paraId="12F30F95" w14:textId="77777777" w:rsidR="00DA384A" w:rsidRPr="00A576E9" w:rsidRDefault="00DA384A" w:rsidP="00DA384A">
      <w:pPr>
        <w:rPr>
          <w:rFonts w:ascii="Times New Roman" w:hAnsi="Times New Roman" w:cs="Times New Roman"/>
          <w:sz w:val="24"/>
          <w:szCs w:val="24"/>
        </w:rPr>
      </w:pPr>
    </w:p>
    <w:p w14:paraId="044D025D" w14:textId="1AA2B9C8" w:rsidR="00DA384A" w:rsidRPr="00A576E9" w:rsidRDefault="00A40328" w:rsidP="00DA384A">
      <w:pPr>
        <w:rPr>
          <w:rFonts w:ascii="Times New Roman" w:hAnsi="Times New Roman" w:cs="Times New Roman"/>
          <w:i/>
          <w:iCs/>
          <w:sz w:val="24"/>
          <w:szCs w:val="24"/>
          <w:u w:val="single"/>
        </w:rPr>
      </w:pPr>
      <w:r w:rsidRPr="00A576E9">
        <w:rPr>
          <w:rFonts w:ascii="Times New Roman" w:hAnsi="Times New Roman" w:cs="Times New Roman"/>
          <w:i/>
          <w:iCs/>
          <w:sz w:val="24"/>
          <w:szCs w:val="24"/>
          <w:u w:val="single"/>
        </w:rPr>
        <w:t>The Conquest of Jericho and the Land (Joshua 6-12)</w:t>
      </w:r>
    </w:p>
    <w:p w14:paraId="1C96D1BF" w14:textId="2B4C38B7" w:rsidR="00A40328" w:rsidRPr="00A576E9" w:rsidRDefault="00A40328" w:rsidP="00A40328">
      <w:pPr>
        <w:rPr>
          <w:rFonts w:ascii="Times New Roman" w:hAnsi="Times New Roman" w:cs="Times New Roman"/>
          <w:sz w:val="24"/>
          <w:szCs w:val="24"/>
        </w:rPr>
      </w:pPr>
    </w:p>
    <w:p w14:paraId="08F60B34" w14:textId="3F19ECCE" w:rsidR="00A40328" w:rsidRPr="00A576E9" w:rsidRDefault="00A40328" w:rsidP="00A40328">
      <w:pPr>
        <w:rPr>
          <w:rFonts w:ascii="Times New Roman" w:hAnsi="Times New Roman" w:cs="Times New Roman"/>
          <w:sz w:val="24"/>
          <w:szCs w:val="24"/>
        </w:rPr>
      </w:pPr>
      <w:r w:rsidRPr="00A576E9">
        <w:rPr>
          <w:rFonts w:ascii="Times New Roman" w:hAnsi="Times New Roman" w:cs="Times New Roman"/>
          <w:sz w:val="24"/>
          <w:szCs w:val="24"/>
        </w:rPr>
        <w:t xml:space="preserve">The Defeat of Jericho </w:t>
      </w:r>
    </w:p>
    <w:p w14:paraId="3A593DBC" w14:textId="492778A2" w:rsidR="00A40328" w:rsidRPr="00A576E9" w:rsidRDefault="00A40328" w:rsidP="00A40328">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More Liturgical and Miraculous than military-like or strategic</w:t>
      </w:r>
    </w:p>
    <w:p w14:paraId="14BCFE34" w14:textId="24299025" w:rsidR="00A40328" w:rsidRPr="00A576E9" w:rsidRDefault="00A40328" w:rsidP="00A40328">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 xml:space="preserve">Led in procession by the Ark of the Covenant </w:t>
      </w:r>
    </w:p>
    <w:p w14:paraId="2CA88002" w14:textId="69D65E7F" w:rsidR="00A40328" w:rsidRPr="00A576E9" w:rsidRDefault="00A40328" w:rsidP="00A40328">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Marched around the city once each day for seven days and seven times around on the seventh day – at the conclusion people are to shout to the Lord</w:t>
      </w:r>
    </w:p>
    <w:p w14:paraId="45902517" w14:textId="77777777" w:rsidR="00A40328" w:rsidRPr="00A576E9" w:rsidRDefault="00A40328" w:rsidP="00A40328">
      <w:pPr>
        <w:rPr>
          <w:rFonts w:ascii="Times New Roman" w:hAnsi="Times New Roman" w:cs="Times New Roman"/>
          <w:sz w:val="24"/>
          <w:szCs w:val="24"/>
        </w:rPr>
      </w:pPr>
    </w:p>
    <w:p w14:paraId="0FEC7EEC" w14:textId="7AA30507" w:rsidR="00A40328" w:rsidRPr="00A576E9" w:rsidRDefault="00A40328" w:rsidP="00A40328">
      <w:pPr>
        <w:rPr>
          <w:rFonts w:ascii="Times New Roman" w:hAnsi="Times New Roman" w:cs="Times New Roman"/>
          <w:sz w:val="24"/>
          <w:szCs w:val="24"/>
        </w:rPr>
      </w:pPr>
      <w:r w:rsidRPr="00A576E9">
        <w:rPr>
          <w:rFonts w:ascii="Times New Roman" w:hAnsi="Times New Roman" w:cs="Times New Roman"/>
          <w:sz w:val="24"/>
          <w:szCs w:val="24"/>
        </w:rPr>
        <w:t>The Battle of Ai</w:t>
      </w:r>
    </w:p>
    <w:p w14:paraId="33A8A80A" w14:textId="34F07A8D" w:rsidR="00A40328" w:rsidRPr="00A576E9" w:rsidRDefault="00A40328" w:rsidP="00A40328">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Does not go as smoothly as the conquest of Jericho</w:t>
      </w:r>
    </w:p>
    <w:p w14:paraId="210A01D1" w14:textId="7B00262A" w:rsidR="00A40328" w:rsidRPr="00A576E9" w:rsidRDefault="00A40328" w:rsidP="00A40328">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Unknown to the rest of the Israelites, a man named Achan has violated the divine command of God and has looted the city of Jericho</w:t>
      </w:r>
    </w:p>
    <w:p w14:paraId="53D6BEFF" w14:textId="2CE598BE" w:rsidR="00A40328" w:rsidRPr="00A576E9" w:rsidRDefault="00A40328" w:rsidP="00A40328">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God’s presence does not accompany Israel into battle at Ai</w:t>
      </w:r>
    </w:p>
    <w:p w14:paraId="447A363A" w14:textId="11FD6E61" w:rsidR="00A40328" w:rsidRPr="00A576E9" w:rsidRDefault="00A40328" w:rsidP="00A40328">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 xml:space="preserve">Achan, once discovered, is executed along with his family and </w:t>
      </w:r>
      <w:r w:rsidR="00F147B2" w:rsidRPr="00A576E9">
        <w:rPr>
          <w:rFonts w:ascii="Times New Roman" w:hAnsi="Times New Roman" w:cs="Times New Roman"/>
          <w:sz w:val="24"/>
          <w:szCs w:val="24"/>
        </w:rPr>
        <w:t>Israel is able to defeat the city of Ai</w:t>
      </w:r>
    </w:p>
    <w:p w14:paraId="4D17B1C7" w14:textId="77777777" w:rsidR="00F147B2" w:rsidRPr="00A576E9" w:rsidRDefault="00F147B2" w:rsidP="00F147B2">
      <w:pPr>
        <w:rPr>
          <w:rFonts w:ascii="Times New Roman" w:hAnsi="Times New Roman" w:cs="Times New Roman"/>
          <w:sz w:val="24"/>
          <w:szCs w:val="24"/>
        </w:rPr>
      </w:pPr>
    </w:p>
    <w:p w14:paraId="5306C20F" w14:textId="018F15E2" w:rsidR="00F147B2" w:rsidRPr="00A576E9" w:rsidRDefault="00F147B2" w:rsidP="00F147B2">
      <w:pPr>
        <w:rPr>
          <w:rFonts w:ascii="Times New Roman" w:hAnsi="Times New Roman" w:cs="Times New Roman"/>
          <w:sz w:val="24"/>
          <w:szCs w:val="24"/>
        </w:rPr>
      </w:pPr>
      <w:r w:rsidRPr="00A576E9">
        <w:rPr>
          <w:rFonts w:ascii="Times New Roman" w:hAnsi="Times New Roman" w:cs="Times New Roman"/>
          <w:sz w:val="24"/>
          <w:szCs w:val="24"/>
        </w:rPr>
        <w:t xml:space="preserve">After the battle of Ai, Joshua solemnizes the covenant as prescribed by Moses in Deuteronomy on Mount Ebal and Mount Gerizim. </w:t>
      </w:r>
    </w:p>
    <w:p w14:paraId="391DD0D8" w14:textId="77777777" w:rsidR="00F147B2" w:rsidRPr="00A576E9" w:rsidRDefault="00F147B2" w:rsidP="00F147B2">
      <w:pPr>
        <w:rPr>
          <w:rFonts w:ascii="Times New Roman" w:hAnsi="Times New Roman" w:cs="Times New Roman"/>
          <w:sz w:val="24"/>
          <w:szCs w:val="24"/>
        </w:rPr>
      </w:pPr>
    </w:p>
    <w:p w14:paraId="6DEA63B9" w14:textId="7EADEDB0" w:rsidR="00F147B2" w:rsidRPr="00A576E9" w:rsidRDefault="00F147B2" w:rsidP="00F147B2">
      <w:pPr>
        <w:rPr>
          <w:rFonts w:ascii="Times New Roman" w:hAnsi="Times New Roman" w:cs="Times New Roman"/>
          <w:sz w:val="24"/>
          <w:szCs w:val="24"/>
        </w:rPr>
      </w:pPr>
      <w:r w:rsidRPr="00A576E9">
        <w:rPr>
          <w:rFonts w:ascii="Times New Roman" w:hAnsi="Times New Roman" w:cs="Times New Roman"/>
          <w:sz w:val="24"/>
          <w:szCs w:val="24"/>
        </w:rPr>
        <w:t>Gibeonites and their clever ruse to save themselves through a covenant with Israel (Joshua 9)</w:t>
      </w:r>
    </w:p>
    <w:p w14:paraId="02A0E666" w14:textId="33E4CB2B" w:rsidR="00F147B2" w:rsidRPr="00A576E9" w:rsidRDefault="00F147B2" w:rsidP="00F147B2">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Acting as Immigrants</w:t>
      </w:r>
    </w:p>
    <w:p w14:paraId="69977BA0" w14:textId="0CA0DA63" w:rsidR="00F147B2" w:rsidRPr="00A576E9" w:rsidRDefault="00F147B2" w:rsidP="00F147B2">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Deceive Israel and punished by doing labor for the sanctuary (Genesis, but long term blessing – more or less sacristans of God’s divine presence)</w:t>
      </w:r>
    </w:p>
    <w:p w14:paraId="29A5093F" w14:textId="6E162491" w:rsidR="00F147B2" w:rsidRPr="00A576E9" w:rsidRDefault="00F147B2" w:rsidP="00F147B2">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Obviously heard of the power of Israel by YHWH</w:t>
      </w:r>
    </w:p>
    <w:p w14:paraId="5E5AF112" w14:textId="77777777" w:rsidR="00F147B2" w:rsidRPr="00A576E9" w:rsidRDefault="00F147B2" w:rsidP="00F147B2">
      <w:pPr>
        <w:rPr>
          <w:rFonts w:ascii="Times New Roman" w:hAnsi="Times New Roman" w:cs="Times New Roman"/>
          <w:sz w:val="24"/>
          <w:szCs w:val="24"/>
        </w:rPr>
      </w:pPr>
    </w:p>
    <w:p w14:paraId="2F6F8CB3" w14:textId="77777777" w:rsidR="00F147B2" w:rsidRPr="00A576E9" w:rsidRDefault="00F147B2" w:rsidP="00F147B2">
      <w:pPr>
        <w:rPr>
          <w:rFonts w:ascii="Times New Roman" w:hAnsi="Times New Roman" w:cs="Times New Roman"/>
          <w:sz w:val="24"/>
          <w:szCs w:val="24"/>
        </w:rPr>
      </w:pPr>
      <w:r w:rsidRPr="00A576E9">
        <w:rPr>
          <w:rFonts w:ascii="Times New Roman" w:hAnsi="Times New Roman" w:cs="Times New Roman"/>
          <w:sz w:val="24"/>
          <w:szCs w:val="24"/>
        </w:rPr>
        <w:t>Joshua and the Israelites defend their new allies and two miracles (Hailstorm and prolonged daylight) lead to a victory over Five Canaanite Kings (Joshua 10)</w:t>
      </w:r>
    </w:p>
    <w:p w14:paraId="68A902F9" w14:textId="77777777" w:rsidR="00F147B2" w:rsidRPr="00A576E9" w:rsidRDefault="00F147B2" w:rsidP="00F147B2">
      <w:pPr>
        <w:rPr>
          <w:rFonts w:ascii="Times New Roman" w:hAnsi="Times New Roman" w:cs="Times New Roman"/>
          <w:sz w:val="24"/>
          <w:szCs w:val="24"/>
        </w:rPr>
      </w:pPr>
    </w:p>
    <w:p w14:paraId="3046BECF" w14:textId="77777777" w:rsidR="00F147B2" w:rsidRPr="00A576E9" w:rsidRDefault="00F147B2" w:rsidP="00F147B2">
      <w:pPr>
        <w:rPr>
          <w:rFonts w:ascii="Times New Roman" w:hAnsi="Times New Roman" w:cs="Times New Roman"/>
          <w:sz w:val="24"/>
          <w:szCs w:val="24"/>
        </w:rPr>
      </w:pPr>
      <w:r w:rsidRPr="00A576E9">
        <w:rPr>
          <w:rFonts w:ascii="Times New Roman" w:hAnsi="Times New Roman" w:cs="Times New Roman"/>
          <w:sz w:val="24"/>
          <w:szCs w:val="24"/>
        </w:rPr>
        <w:lastRenderedPageBreak/>
        <w:t xml:space="preserve">The last chapters of the Conquest can be summed up “Joshua made war a long time with all those kings” (Joshua 11:18). </w:t>
      </w:r>
    </w:p>
    <w:p w14:paraId="165C0AC5" w14:textId="12B4F482" w:rsidR="00F147B2" w:rsidRPr="00A576E9" w:rsidRDefault="00890044" w:rsidP="00F147B2">
      <w:pPr>
        <w:rPr>
          <w:rFonts w:ascii="Times New Roman" w:hAnsi="Times New Roman" w:cs="Times New Roman"/>
          <w:sz w:val="24"/>
          <w:szCs w:val="24"/>
        </w:rPr>
      </w:pPr>
      <w:r w:rsidRPr="00A576E9">
        <w:rPr>
          <w:rFonts w:ascii="Times New Roman" w:hAnsi="Times New Roman" w:cs="Times New Roman"/>
          <w:noProof/>
          <w:sz w:val="24"/>
          <w:szCs w:val="24"/>
        </w:rPr>
        <w:drawing>
          <wp:anchor distT="0" distB="0" distL="114300" distR="114300" simplePos="0" relativeHeight="251658240" behindDoc="0" locked="0" layoutInCell="1" allowOverlap="1" wp14:anchorId="4E56AE90" wp14:editId="3CE04DF3">
            <wp:simplePos x="0" y="0"/>
            <wp:positionH relativeFrom="column">
              <wp:posOffset>0</wp:posOffset>
            </wp:positionH>
            <wp:positionV relativeFrom="paragraph">
              <wp:posOffset>0</wp:posOffset>
            </wp:positionV>
            <wp:extent cx="3021330" cy="4640580"/>
            <wp:effectExtent l="0" t="0" r="7620" b="7620"/>
            <wp:wrapSquare wrapText="bothSides"/>
            <wp:docPr id="797504110" name="Picture 1" descr="COMMUNICATION 15 - Conflict Resolution Joshua 22 - English Bibl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MUNICATION 15 - Conflict Resolution Joshua 22 - English Bible Stud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21330" cy="4640580"/>
                    </a:xfrm>
                    <a:prstGeom prst="rect">
                      <a:avLst/>
                    </a:prstGeom>
                    <a:noFill/>
                    <a:ln>
                      <a:noFill/>
                    </a:ln>
                  </pic:spPr>
                </pic:pic>
              </a:graphicData>
            </a:graphic>
            <wp14:sizeRelH relativeFrom="page">
              <wp14:pctWidth>0</wp14:pctWidth>
            </wp14:sizeRelH>
            <wp14:sizeRelV relativeFrom="page">
              <wp14:pctHeight>0</wp14:pctHeight>
            </wp14:sizeRelV>
          </wp:anchor>
        </w:drawing>
      </w:r>
      <w:r w:rsidR="00F147B2" w:rsidRPr="00A576E9">
        <w:rPr>
          <w:rFonts w:ascii="Times New Roman" w:hAnsi="Times New Roman" w:cs="Times New Roman"/>
          <w:sz w:val="24"/>
          <w:szCs w:val="24"/>
        </w:rPr>
        <w:t xml:space="preserve">One of the cites that Joshua does not capture from the Canaanite kings is that of Jebus. </w:t>
      </w:r>
      <w:r w:rsidRPr="00A576E9">
        <w:rPr>
          <w:rFonts w:ascii="Times New Roman" w:hAnsi="Times New Roman" w:cs="Times New Roman"/>
          <w:sz w:val="24"/>
          <w:szCs w:val="24"/>
        </w:rPr>
        <w:t>In fact, a great number of Canaanite cities seem to still be present, but they no longer pose a direct threat to Israel’s safety. (Analogy of Sin)</w:t>
      </w:r>
    </w:p>
    <w:p w14:paraId="0235F5F0" w14:textId="77777777" w:rsidR="00890044" w:rsidRPr="00A576E9" w:rsidRDefault="00890044" w:rsidP="00F147B2">
      <w:pPr>
        <w:rPr>
          <w:rFonts w:ascii="Times New Roman" w:hAnsi="Times New Roman" w:cs="Times New Roman"/>
          <w:sz w:val="24"/>
          <w:szCs w:val="24"/>
        </w:rPr>
      </w:pPr>
    </w:p>
    <w:p w14:paraId="601B0082" w14:textId="2934611B" w:rsidR="00890044" w:rsidRPr="00A576E9" w:rsidRDefault="00890044" w:rsidP="00F147B2">
      <w:pPr>
        <w:rPr>
          <w:rFonts w:ascii="Times New Roman" w:hAnsi="Times New Roman" w:cs="Times New Roman"/>
          <w:sz w:val="24"/>
          <w:szCs w:val="24"/>
        </w:rPr>
      </w:pPr>
      <w:r w:rsidRPr="00A576E9">
        <w:rPr>
          <w:rFonts w:ascii="Times New Roman" w:hAnsi="Times New Roman" w:cs="Times New Roman"/>
          <w:sz w:val="24"/>
          <w:szCs w:val="24"/>
        </w:rPr>
        <w:t>Division of all the lands of Cannan are drawn up and distributed to the Tribes. Cities of refuge are established for those who commit unintentional manslaughter (as opposed to premeditated murder), all of which are designated from among the forty-eight cities given to the Levities (Joshua 20-21).</w:t>
      </w:r>
    </w:p>
    <w:p w14:paraId="10A7B7C8" w14:textId="77777777" w:rsidR="00890044" w:rsidRPr="00A576E9" w:rsidRDefault="00890044" w:rsidP="00F147B2">
      <w:pPr>
        <w:rPr>
          <w:rFonts w:ascii="Times New Roman" w:hAnsi="Times New Roman" w:cs="Times New Roman"/>
          <w:sz w:val="24"/>
          <w:szCs w:val="24"/>
        </w:rPr>
      </w:pPr>
    </w:p>
    <w:p w14:paraId="4D61D2C9" w14:textId="329BE238" w:rsidR="00890044" w:rsidRPr="00A576E9" w:rsidRDefault="006441BC" w:rsidP="00F147B2">
      <w:pPr>
        <w:rPr>
          <w:rFonts w:ascii="Times New Roman" w:hAnsi="Times New Roman" w:cs="Times New Roman"/>
          <w:i/>
          <w:iCs/>
          <w:sz w:val="24"/>
          <w:szCs w:val="24"/>
        </w:rPr>
      </w:pPr>
      <w:r w:rsidRPr="00A576E9">
        <w:rPr>
          <w:rFonts w:ascii="Times New Roman" w:hAnsi="Times New Roman" w:cs="Times New Roman"/>
          <w:i/>
          <w:iCs/>
          <w:sz w:val="24"/>
          <w:szCs w:val="24"/>
        </w:rPr>
        <w:t>Breach of the Covenant by the Transjordanian Tribes</w:t>
      </w:r>
    </w:p>
    <w:p w14:paraId="05ABBDE0" w14:textId="38349272" w:rsidR="006441BC" w:rsidRDefault="006441BC" w:rsidP="006441BC">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A separate Altar is built to the Lord across the Jordan</w:t>
      </w:r>
    </w:p>
    <w:p w14:paraId="59312C33" w14:textId="77777777" w:rsidR="00A576E9" w:rsidRPr="00A576E9" w:rsidRDefault="00A576E9" w:rsidP="00A576E9">
      <w:pPr>
        <w:pStyle w:val="ListParagraph"/>
        <w:rPr>
          <w:rFonts w:ascii="Times New Roman" w:hAnsi="Times New Roman" w:cs="Times New Roman"/>
          <w:sz w:val="24"/>
          <w:szCs w:val="24"/>
        </w:rPr>
      </w:pPr>
    </w:p>
    <w:p w14:paraId="41D7EE72" w14:textId="710D3BB2" w:rsidR="006441BC" w:rsidRDefault="006441BC" w:rsidP="006441BC">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The other tribes see this as a violation of the Deuteronomic law</w:t>
      </w:r>
    </w:p>
    <w:p w14:paraId="2D95A254" w14:textId="77777777" w:rsidR="00A576E9" w:rsidRPr="00A576E9" w:rsidRDefault="00A576E9" w:rsidP="00A576E9">
      <w:pPr>
        <w:pStyle w:val="ListParagraph"/>
        <w:rPr>
          <w:rFonts w:ascii="Times New Roman" w:hAnsi="Times New Roman" w:cs="Times New Roman"/>
          <w:sz w:val="24"/>
          <w:szCs w:val="24"/>
        </w:rPr>
      </w:pPr>
    </w:p>
    <w:p w14:paraId="65858E43" w14:textId="478AFFBF" w:rsidR="006441BC" w:rsidRPr="00A576E9" w:rsidRDefault="006441BC" w:rsidP="006441BC">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Gather for war, but reconciliation happens as</w:t>
      </w:r>
      <w:r w:rsidR="00A576E9">
        <w:rPr>
          <w:rFonts w:ascii="Times New Roman" w:hAnsi="Times New Roman" w:cs="Times New Roman"/>
          <w:sz w:val="24"/>
          <w:szCs w:val="24"/>
        </w:rPr>
        <w:t xml:space="preserve"> </w:t>
      </w:r>
      <w:r w:rsidRPr="00A576E9">
        <w:rPr>
          <w:rFonts w:ascii="Times New Roman" w:hAnsi="Times New Roman" w:cs="Times New Roman"/>
          <w:sz w:val="24"/>
          <w:szCs w:val="24"/>
        </w:rPr>
        <w:t xml:space="preserve">the Transjordanian tribes explain their intention. </w:t>
      </w:r>
    </w:p>
    <w:p w14:paraId="6E3C97D1" w14:textId="77777777" w:rsidR="006441BC" w:rsidRPr="00A576E9" w:rsidRDefault="006441BC" w:rsidP="006441BC">
      <w:pPr>
        <w:rPr>
          <w:rFonts w:ascii="Times New Roman" w:hAnsi="Times New Roman" w:cs="Times New Roman"/>
          <w:sz w:val="24"/>
          <w:szCs w:val="24"/>
        </w:rPr>
      </w:pPr>
    </w:p>
    <w:p w14:paraId="60D8E011" w14:textId="33C79B21" w:rsidR="006441BC" w:rsidRPr="00A576E9" w:rsidRDefault="006441BC" w:rsidP="006441BC">
      <w:pPr>
        <w:rPr>
          <w:rFonts w:ascii="Times New Roman" w:hAnsi="Times New Roman" w:cs="Times New Roman"/>
          <w:sz w:val="24"/>
          <w:szCs w:val="24"/>
        </w:rPr>
      </w:pPr>
      <w:r w:rsidRPr="00A576E9">
        <w:rPr>
          <w:rFonts w:ascii="Times New Roman" w:hAnsi="Times New Roman" w:cs="Times New Roman"/>
          <w:sz w:val="24"/>
          <w:szCs w:val="24"/>
        </w:rPr>
        <w:t>Joshua ends his life similar to Moses, he gives speeches about covenant fidelity and recounts the history of Israel. His famous words come from these speeches – “as for me and my house, we will serve the Lord.” (Joshua 24:15)</w:t>
      </w:r>
    </w:p>
    <w:p w14:paraId="3E04332A" w14:textId="4F0DF459" w:rsidR="006441BC" w:rsidRPr="00A576E9" w:rsidRDefault="006441BC" w:rsidP="006441BC">
      <w:pPr>
        <w:rPr>
          <w:rFonts w:ascii="Times New Roman" w:hAnsi="Times New Roman" w:cs="Times New Roman"/>
          <w:sz w:val="24"/>
          <w:szCs w:val="24"/>
        </w:rPr>
      </w:pPr>
      <w:r w:rsidRPr="00A576E9">
        <w:rPr>
          <w:rFonts w:ascii="Times New Roman" w:hAnsi="Times New Roman" w:cs="Times New Roman"/>
          <w:sz w:val="24"/>
          <w:szCs w:val="24"/>
        </w:rPr>
        <w:t xml:space="preserve">Unlike Moses, Joshua does not bless the people nor provides for a successor. </w:t>
      </w:r>
    </w:p>
    <w:p w14:paraId="7E00E98F" w14:textId="77777777" w:rsidR="00A576E9" w:rsidRDefault="00A576E9" w:rsidP="006441BC">
      <w:pPr>
        <w:rPr>
          <w:rFonts w:ascii="Times New Roman" w:hAnsi="Times New Roman" w:cs="Times New Roman"/>
          <w:sz w:val="24"/>
          <w:szCs w:val="24"/>
        </w:rPr>
      </w:pPr>
    </w:p>
    <w:p w14:paraId="2383CF06" w14:textId="2C3B6791" w:rsidR="006441BC" w:rsidRPr="00A576E9" w:rsidRDefault="006441BC" w:rsidP="006441BC">
      <w:pPr>
        <w:rPr>
          <w:rFonts w:ascii="Times New Roman" w:hAnsi="Times New Roman" w:cs="Times New Roman"/>
          <w:i/>
          <w:iCs/>
          <w:sz w:val="24"/>
          <w:szCs w:val="24"/>
        </w:rPr>
      </w:pPr>
      <w:r w:rsidRPr="00A576E9">
        <w:rPr>
          <w:rFonts w:ascii="Times New Roman" w:hAnsi="Times New Roman" w:cs="Times New Roman"/>
          <w:i/>
          <w:iCs/>
          <w:sz w:val="24"/>
          <w:szCs w:val="24"/>
        </w:rPr>
        <w:t>Historical Issues</w:t>
      </w:r>
      <w:r w:rsidR="00DE4D97" w:rsidRPr="00A576E9">
        <w:rPr>
          <w:rFonts w:ascii="Times New Roman" w:hAnsi="Times New Roman" w:cs="Times New Roman"/>
          <w:i/>
          <w:iCs/>
          <w:sz w:val="24"/>
          <w:szCs w:val="24"/>
        </w:rPr>
        <w:t xml:space="preserve"> and Moral Issues</w:t>
      </w:r>
      <w:r w:rsidRPr="00A576E9">
        <w:rPr>
          <w:rFonts w:ascii="Times New Roman" w:hAnsi="Times New Roman" w:cs="Times New Roman"/>
          <w:i/>
          <w:iCs/>
          <w:sz w:val="24"/>
          <w:szCs w:val="24"/>
        </w:rPr>
        <w:t>:</w:t>
      </w:r>
    </w:p>
    <w:p w14:paraId="3CB9D702" w14:textId="70E4F888" w:rsidR="006441BC" w:rsidRPr="00A576E9" w:rsidRDefault="006441BC" w:rsidP="006441BC">
      <w:pPr>
        <w:rPr>
          <w:rFonts w:ascii="Times New Roman" w:hAnsi="Times New Roman" w:cs="Times New Roman"/>
          <w:sz w:val="24"/>
          <w:szCs w:val="24"/>
        </w:rPr>
      </w:pPr>
      <w:r w:rsidRPr="00A576E9">
        <w:rPr>
          <w:rFonts w:ascii="Times New Roman" w:hAnsi="Times New Roman" w:cs="Times New Roman"/>
          <w:sz w:val="24"/>
          <w:szCs w:val="24"/>
        </w:rPr>
        <w:t>Hyperbole in Ancient Texts – Optimism vs Realism</w:t>
      </w:r>
    </w:p>
    <w:p w14:paraId="36B934E7" w14:textId="50A2F03D" w:rsidR="00C93A51" w:rsidRPr="00A576E9" w:rsidRDefault="006441BC" w:rsidP="006441BC">
      <w:pPr>
        <w:rPr>
          <w:rFonts w:ascii="Times New Roman" w:hAnsi="Times New Roman" w:cs="Times New Roman"/>
          <w:sz w:val="24"/>
          <w:szCs w:val="24"/>
        </w:rPr>
      </w:pPr>
      <w:r w:rsidRPr="00A576E9">
        <w:rPr>
          <w:rFonts w:ascii="Times New Roman" w:hAnsi="Times New Roman" w:cs="Times New Roman"/>
          <w:sz w:val="24"/>
          <w:szCs w:val="24"/>
        </w:rPr>
        <w:t>Armed/Organized Resistance vs Non-combatant/Guerilla Resistance</w:t>
      </w:r>
      <w:r w:rsidR="00A576E9">
        <w:rPr>
          <w:rFonts w:ascii="Times New Roman" w:hAnsi="Times New Roman" w:cs="Times New Roman"/>
          <w:sz w:val="24"/>
          <w:szCs w:val="24"/>
        </w:rPr>
        <w:t xml:space="preserve"> </w:t>
      </w:r>
    </w:p>
    <w:p w14:paraId="0658ADB8" w14:textId="646E9E8B" w:rsidR="00C93A51" w:rsidRPr="00A576E9" w:rsidRDefault="00C93A51" w:rsidP="006441BC">
      <w:pPr>
        <w:rPr>
          <w:rFonts w:ascii="Times New Roman" w:hAnsi="Times New Roman" w:cs="Times New Roman"/>
          <w:b/>
          <w:bCs/>
          <w:i/>
          <w:iCs/>
          <w:sz w:val="28"/>
          <w:szCs w:val="28"/>
        </w:rPr>
      </w:pPr>
      <w:r w:rsidRPr="00A576E9">
        <w:rPr>
          <w:rFonts w:ascii="Times New Roman" w:hAnsi="Times New Roman" w:cs="Times New Roman"/>
          <w:b/>
          <w:bCs/>
          <w:i/>
          <w:iCs/>
          <w:sz w:val="28"/>
          <w:szCs w:val="28"/>
        </w:rPr>
        <w:lastRenderedPageBreak/>
        <w:t>B</w:t>
      </w:r>
      <w:r w:rsidR="00A576E9" w:rsidRPr="00A576E9">
        <w:rPr>
          <w:rFonts w:ascii="Times New Roman" w:hAnsi="Times New Roman" w:cs="Times New Roman"/>
          <w:b/>
          <w:bCs/>
          <w:i/>
          <w:iCs/>
          <w:sz w:val="28"/>
          <w:szCs w:val="28"/>
        </w:rPr>
        <w:t>o</w:t>
      </w:r>
      <w:r w:rsidRPr="00A576E9">
        <w:rPr>
          <w:rFonts w:ascii="Times New Roman" w:hAnsi="Times New Roman" w:cs="Times New Roman"/>
          <w:b/>
          <w:bCs/>
          <w:i/>
          <w:iCs/>
          <w:sz w:val="28"/>
          <w:szCs w:val="28"/>
        </w:rPr>
        <w:t>ok of Judges</w:t>
      </w:r>
    </w:p>
    <w:p w14:paraId="0E404665" w14:textId="0EEBE638" w:rsidR="00963F4D" w:rsidRPr="00A576E9" w:rsidRDefault="00963F4D" w:rsidP="00963F4D">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Relates the history of Israel from the time of Joshua until the rise of the prophet Samuel.</w:t>
      </w:r>
    </w:p>
    <w:p w14:paraId="2E93FEC0" w14:textId="4190B447" w:rsidR="00963F4D" w:rsidRPr="00A576E9" w:rsidRDefault="00963F4D" w:rsidP="00963F4D">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Set in a time of Religious, Political, and social chaos, alleviated temporarily by the activities of charismatic leaders who deliver Israel from oppression and who sometimes serve as religious and civil authorities.</w:t>
      </w:r>
    </w:p>
    <w:p w14:paraId="0838F27F" w14:textId="3FCBD679" w:rsidR="00963F4D" w:rsidRPr="00A576E9" w:rsidRDefault="00963F4D" w:rsidP="00963F4D">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 xml:space="preserve">Israel follows the cycle of disobedience, punishment, repentance, and restoration. </w:t>
      </w:r>
    </w:p>
    <w:p w14:paraId="4B84069E" w14:textId="77777777" w:rsidR="00963F4D" w:rsidRPr="00A576E9" w:rsidRDefault="00963F4D" w:rsidP="00963F4D">
      <w:pPr>
        <w:rPr>
          <w:rFonts w:ascii="Times New Roman" w:hAnsi="Times New Roman" w:cs="Times New Roman"/>
          <w:sz w:val="24"/>
          <w:szCs w:val="24"/>
        </w:rPr>
      </w:pPr>
    </w:p>
    <w:p w14:paraId="7EEF8A32" w14:textId="06FEB430" w:rsidR="00963F4D" w:rsidRPr="00A576E9" w:rsidRDefault="00963F4D" w:rsidP="00963F4D">
      <w:pPr>
        <w:rPr>
          <w:rFonts w:ascii="Times New Roman" w:hAnsi="Times New Roman" w:cs="Times New Roman"/>
          <w:sz w:val="24"/>
          <w:szCs w:val="24"/>
        </w:rPr>
      </w:pPr>
      <w:r w:rsidRPr="00A576E9">
        <w:rPr>
          <w:rFonts w:ascii="Times New Roman" w:hAnsi="Times New Roman" w:cs="Times New Roman"/>
          <w:sz w:val="24"/>
          <w:szCs w:val="24"/>
        </w:rPr>
        <w:t>A Time of Peace and Plenty would lead to a time of disobedience and downfall.</w:t>
      </w:r>
    </w:p>
    <w:p w14:paraId="580EE5C8" w14:textId="77777777" w:rsidR="00963F4D" w:rsidRPr="00A576E9" w:rsidRDefault="00963F4D" w:rsidP="00F147B2">
      <w:pPr>
        <w:rPr>
          <w:rFonts w:ascii="Times New Roman" w:hAnsi="Times New Roman" w:cs="Times New Roman"/>
          <w:sz w:val="24"/>
          <w:szCs w:val="24"/>
        </w:rPr>
      </w:pPr>
    </w:p>
    <w:p w14:paraId="7867C31C" w14:textId="3C565BDC" w:rsidR="00890044" w:rsidRPr="00A576E9" w:rsidRDefault="00963F4D" w:rsidP="00F147B2">
      <w:pPr>
        <w:rPr>
          <w:rFonts w:ascii="Times New Roman" w:hAnsi="Times New Roman" w:cs="Times New Roman"/>
          <w:i/>
          <w:iCs/>
          <w:sz w:val="24"/>
          <w:szCs w:val="24"/>
        </w:rPr>
      </w:pPr>
      <w:r w:rsidRPr="00A576E9">
        <w:rPr>
          <w:rFonts w:ascii="Times New Roman" w:hAnsi="Times New Roman" w:cs="Times New Roman"/>
          <w:sz w:val="24"/>
          <w:szCs w:val="24"/>
        </w:rPr>
        <w:t>“Hard times create strong men, strong men create good times, good times create weak men, and weak men create hard times.”</w:t>
      </w:r>
      <w:r w:rsidRPr="00A576E9">
        <w:rPr>
          <w:rFonts w:ascii="Times New Roman" w:hAnsi="Times New Roman" w:cs="Times New Roman"/>
          <w:sz w:val="24"/>
          <w:szCs w:val="24"/>
        </w:rPr>
        <w:t xml:space="preserve"> - </w:t>
      </w:r>
      <w:r w:rsidRPr="00A576E9">
        <w:rPr>
          <w:rFonts w:ascii="Times New Roman" w:hAnsi="Times New Roman" w:cs="Times New Roman"/>
          <w:sz w:val="24"/>
          <w:szCs w:val="24"/>
        </w:rPr>
        <w:t>G. Michael Hopf</w:t>
      </w:r>
      <w:r w:rsidRPr="00A576E9">
        <w:rPr>
          <w:rFonts w:ascii="Times New Roman" w:hAnsi="Times New Roman" w:cs="Times New Roman"/>
          <w:sz w:val="24"/>
          <w:szCs w:val="24"/>
        </w:rPr>
        <w:t xml:space="preserve"> – </w:t>
      </w:r>
      <w:r w:rsidRPr="00A576E9">
        <w:rPr>
          <w:rFonts w:ascii="Times New Roman" w:hAnsi="Times New Roman" w:cs="Times New Roman"/>
          <w:i/>
          <w:iCs/>
          <w:sz w:val="24"/>
          <w:szCs w:val="24"/>
        </w:rPr>
        <w:t>Those who Remain</w:t>
      </w:r>
    </w:p>
    <w:p w14:paraId="525DB3A7" w14:textId="77777777" w:rsidR="00963F4D" w:rsidRPr="00A576E9" w:rsidRDefault="00963F4D" w:rsidP="00F147B2">
      <w:pPr>
        <w:rPr>
          <w:rFonts w:ascii="Times New Roman" w:hAnsi="Times New Roman" w:cs="Times New Roman"/>
          <w:i/>
          <w:iCs/>
          <w:sz w:val="24"/>
          <w:szCs w:val="24"/>
        </w:rPr>
      </w:pPr>
    </w:p>
    <w:p w14:paraId="7EE0A09E" w14:textId="3B739A68" w:rsidR="00963F4D" w:rsidRPr="00A576E9" w:rsidRDefault="00963F4D" w:rsidP="00F147B2">
      <w:pPr>
        <w:rPr>
          <w:rFonts w:ascii="Times New Roman" w:hAnsi="Times New Roman" w:cs="Times New Roman"/>
          <w:sz w:val="24"/>
          <w:szCs w:val="24"/>
        </w:rPr>
      </w:pPr>
      <w:r w:rsidRPr="00A576E9">
        <w:rPr>
          <w:rFonts w:ascii="Times New Roman" w:hAnsi="Times New Roman" w:cs="Times New Roman"/>
          <w:sz w:val="24"/>
          <w:szCs w:val="24"/>
        </w:rPr>
        <w:t xml:space="preserve">The Book of Judges marks a “sea change,” a turning point in emphasis. Moses is mentioned many times in Joshua, but in Judges he is mentioned seldomly. Instead of looking back to Moses or Joshua the emphasis of Israel is to look forward to an implied kingship. The rest of the Old Testament is focused more on the Davidic Covenant in comparison to the Covenant of Moses. </w:t>
      </w:r>
    </w:p>
    <w:p w14:paraId="184C4F3D" w14:textId="77777777" w:rsidR="00963F4D" w:rsidRPr="00A576E9" w:rsidRDefault="00963F4D" w:rsidP="00F147B2">
      <w:pPr>
        <w:rPr>
          <w:rFonts w:ascii="Times New Roman" w:hAnsi="Times New Roman" w:cs="Times New Roman"/>
          <w:sz w:val="24"/>
          <w:szCs w:val="24"/>
        </w:rPr>
      </w:pPr>
    </w:p>
    <w:p w14:paraId="0ED057A3" w14:textId="2BB4ADB5" w:rsidR="00963F4D" w:rsidRPr="00A576E9" w:rsidRDefault="00963F4D" w:rsidP="00F147B2">
      <w:pPr>
        <w:rPr>
          <w:rFonts w:ascii="Times New Roman" w:hAnsi="Times New Roman" w:cs="Times New Roman"/>
          <w:sz w:val="24"/>
          <w:szCs w:val="24"/>
        </w:rPr>
      </w:pPr>
      <w:r w:rsidRPr="00A576E9">
        <w:rPr>
          <w:rFonts w:ascii="Times New Roman" w:hAnsi="Times New Roman" w:cs="Times New Roman"/>
          <w:sz w:val="24"/>
          <w:szCs w:val="24"/>
        </w:rPr>
        <w:t xml:space="preserve">The Book of Judges lays the groundwork for why Israel will need a King instead of different political judges. </w:t>
      </w:r>
    </w:p>
    <w:p w14:paraId="2025DCA8" w14:textId="77777777" w:rsidR="00EF2E03" w:rsidRPr="00A576E9" w:rsidRDefault="00EF2E03" w:rsidP="00F147B2">
      <w:pPr>
        <w:rPr>
          <w:rFonts w:ascii="Times New Roman" w:hAnsi="Times New Roman" w:cs="Times New Roman"/>
          <w:sz w:val="24"/>
          <w:szCs w:val="24"/>
        </w:rPr>
      </w:pPr>
    </w:p>
    <w:p w14:paraId="6FC9408C" w14:textId="7BBFDBEF" w:rsidR="00EF2E03" w:rsidRPr="00A576E9" w:rsidRDefault="00EF2E03" w:rsidP="00F147B2">
      <w:pPr>
        <w:rPr>
          <w:rFonts w:ascii="Times New Roman" w:hAnsi="Times New Roman" w:cs="Times New Roman"/>
          <w:sz w:val="24"/>
          <w:szCs w:val="24"/>
        </w:rPr>
      </w:pPr>
      <w:r w:rsidRPr="00A576E9">
        <w:rPr>
          <w:rFonts w:ascii="Times New Roman" w:hAnsi="Times New Roman" w:cs="Times New Roman"/>
          <w:sz w:val="24"/>
          <w:szCs w:val="24"/>
        </w:rPr>
        <w:t xml:space="preserve">The Book of Judges is split three ways: </w:t>
      </w:r>
    </w:p>
    <w:p w14:paraId="6FBFABAA" w14:textId="26875735" w:rsidR="00EF2E03" w:rsidRPr="00A576E9" w:rsidRDefault="00EF2E03" w:rsidP="00EF2E03">
      <w:pPr>
        <w:pStyle w:val="ListParagraph"/>
        <w:numPr>
          <w:ilvl w:val="0"/>
          <w:numId w:val="4"/>
        </w:numPr>
        <w:rPr>
          <w:rFonts w:ascii="Times New Roman" w:hAnsi="Times New Roman" w:cs="Times New Roman"/>
          <w:sz w:val="24"/>
          <w:szCs w:val="24"/>
        </w:rPr>
      </w:pPr>
      <w:bookmarkStart w:id="0" w:name="_Hlk184723943"/>
      <w:r w:rsidRPr="00A576E9">
        <w:rPr>
          <w:rFonts w:ascii="Times New Roman" w:hAnsi="Times New Roman" w:cs="Times New Roman"/>
          <w:sz w:val="24"/>
          <w:szCs w:val="24"/>
        </w:rPr>
        <w:t>Prologue – Failures of Israel in the Time of the Judges (</w:t>
      </w:r>
      <w:proofErr w:type="spellStart"/>
      <w:r w:rsidRPr="00A576E9">
        <w:rPr>
          <w:rFonts w:ascii="Times New Roman" w:hAnsi="Times New Roman" w:cs="Times New Roman"/>
          <w:sz w:val="24"/>
          <w:szCs w:val="24"/>
        </w:rPr>
        <w:t>Judg</w:t>
      </w:r>
      <w:proofErr w:type="spellEnd"/>
      <w:r w:rsidRPr="00A576E9">
        <w:rPr>
          <w:rFonts w:ascii="Times New Roman" w:hAnsi="Times New Roman" w:cs="Times New Roman"/>
          <w:sz w:val="24"/>
          <w:szCs w:val="24"/>
        </w:rPr>
        <w:t xml:space="preserve"> 1:1 – 3:6)</w:t>
      </w:r>
    </w:p>
    <w:bookmarkEnd w:id="0"/>
    <w:p w14:paraId="18254799" w14:textId="72DF3E42" w:rsidR="00EF2E03" w:rsidRPr="00A576E9" w:rsidRDefault="00EF2E03" w:rsidP="00EF2E03">
      <w:pPr>
        <w:pStyle w:val="ListParagraph"/>
        <w:numPr>
          <w:ilvl w:val="0"/>
          <w:numId w:val="4"/>
        </w:numPr>
        <w:rPr>
          <w:rFonts w:ascii="Times New Roman" w:hAnsi="Times New Roman" w:cs="Times New Roman"/>
          <w:sz w:val="24"/>
          <w:szCs w:val="24"/>
        </w:rPr>
      </w:pPr>
      <w:r w:rsidRPr="00A576E9">
        <w:rPr>
          <w:rFonts w:ascii="Times New Roman" w:hAnsi="Times New Roman" w:cs="Times New Roman"/>
          <w:sz w:val="24"/>
          <w:szCs w:val="24"/>
        </w:rPr>
        <w:t xml:space="preserve">Central Narrative – </w:t>
      </w:r>
      <w:bookmarkStart w:id="1" w:name="_Hlk184724200"/>
      <w:r w:rsidRPr="00A576E9">
        <w:rPr>
          <w:rFonts w:ascii="Times New Roman" w:hAnsi="Times New Roman" w:cs="Times New Roman"/>
          <w:sz w:val="24"/>
          <w:szCs w:val="24"/>
        </w:rPr>
        <w:t>Twelve Judges and an Anti-Judge (</w:t>
      </w:r>
      <w:proofErr w:type="spellStart"/>
      <w:r w:rsidRPr="00A576E9">
        <w:rPr>
          <w:rFonts w:ascii="Times New Roman" w:hAnsi="Times New Roman" w:cs="Times New Roman"/>
          <w:sz w:val="24"/>
          <w:szCs w:val="24"/>
        </w:rPr>
        <w:t>Judg</w:t>
      </w:r>
      <w:proofErr w:type="spellEnd"/>
      <w:r w:rsidRPr="00A576E9">
        <w:rPr>
          <w:rFonts w:ascii="Times New Roman" w:hAnsi="Times New Roman" w:cs="Times New Roman"/>
          <w:sz w:val="24"/>
          <w:szCs w:val="24"/>
        </w:rPr>
        <w:t xml:space="preserve"> 3:7 – 16:31)</w:t>
      </w:r>
      <w:bookmarkEnd w:id="1"/>
    </w:p>
    <w:p w14:paraId="1D0DAFAA" w14:textId="21DDD7E8" w:rsidR="00EF2E03" w:rsidRPr="00A576E9" w:rsidRDefault="00EF2E03" w:rsidP="00EF2E03">
      <w:pPr>
        <w:pStyle w:val="ListParagraph"/>
        <w:numPr>
          <w:ilvl w:val="0"/>
          <w:numId w:val="4"/>
        </w:numPr>
        <w:rPr>
          <w:rFonts w:ascii="Times New Roman" w:hAnsi="Times New Roman" w:cs="Times New Roman"/>
          <w:sz w:val="24"/>
          <w:szCs w:val="24"/>
        </w:rPr>
      </w:pPr>
      <w:r w:rsidRPr="00A576E9">
        <w:rPr>
          <w:rFonts w:ascii="Times New Roman" w:hAnsi="Times New Roman" w:cs="Times New Roman"/>
          <w:sz w:val="24"/>
          <w:szCs w:val="24"/>
        </w:rPr>
        <w:t>Epilogue – Abuses of the Time of the Judges (</w:t>
      </w:r>
      <w:proofErr w:type="spellStart"/>
      <w:r w:rsidRPr="00A576E9">
        <w:rPr>
          <w:rFonts w:ascii="Times New Roman" w:hAnsi="Times New Roman" w:cs="Times New Roman"/>
          <w:sz w:val="24"/>
          <w:szCs w:val="24"/>
        </w:rPr>
        <w:t>Judg</w:t>
      </w:r>
      <w:proofErr w:type="spellEnd"/>
      <w:r w:rsidRPr="00A576E9">
        <w:rPr>
          <w:rFonts w:ascii="Times New Roman" w:hAnsi="Times New Roman" w:cs="Times New Roman"/>
          <w:sz w:val="24"/>
          <w:szCs w:val="24"/>
        </w:rPr>
        <w:t xml:space="preserve"> 17 – 21:25)</w:t>
      </w:r>
    </w:p>
    <w:p w14:paraId="52C0C2B2" w14:textId="77777777" w:rsidR="00EF2E03" w:rsidRPr="00A576E9" w:rsidRDefault="00EF2E03" w:rsidP="00EF2E03">
      <w:pPr>
        <w:rPr>
          <w:rFonts w:ascii="Times New Roman" w:hAnsi="Times New Roman" w:cs="Times New Roman"/>
          <w:sz w:val="24"/>
          <w:szCs w:val="24"/>
        </w:rPr>
      </w:pPr>
    </w:p>
    <w:p w14:paraId="7BCB8D36" w14:textId="4006213B" w:rsidR="00EF2E03" w:rsidRPr="00A576E9" w:rsidRDefault="00EF2E03" w:rsidP="00EF2E03">
      <w:pPr>
        <w:rPr>
          <w:rFonts w:ascii="Times New Roman" w:hAnsi="Times New Roman" w:cs="Times New Roman"/>
          <w:sz w:val="24"/>
          <w:szCs w:val="24"/>
        </w:rPr>
      </w:pPr>
      <w:r w:rsidRPr="00A576E9">
        <w:rPr>
          <w:rFonts w:ascii="Times New Roman" w:hAnsi="Times New Roman" w:cs="Times New Roman"/>
          <w:sz w:val="24"/>
          <w:szCs w:val="24"/>
        </w:rPr>
        <w:t xml:space="preserve">Irony pervades the Book of Judges – many of the Judges are not persons, who you would think could be leaders of Israel. </w:t>
      </w:r>
    </w:p>
    <w:p w14:paraId="257C6C18" w14:textId="410BA065" w:rsidR="00EF2E03" w:rsidRPr="00A576E9" w:rsidRDefault="00EF2E03" w:rsidP="00EF2E03">
      <w:pPr>
        <w:rPr>
          <w:rFonts w:ascii="Times New Roman" w:hAnsi="Times New Roman" w:cs="Times New Roman"/>
          <w:sz w:val="24"/>
          <w:szCs w:val="24"/>
        </w:rPr>
      </w:pPr>
      <w:r w:rsidRPr="00A576E9">
        <w:rPr>
          <w:rFonts w:ascii="Times New Roman" w:hAnsi="Times New Roman" w:cs="Times New Roman"/>
          <w:sz w:val="24"/>
          <w:szCs w:val="24"/>
        </w:rPr>
        <w:t xml:space="preserve">Ex. – Ehud is left handed, Shamgar’s weapon of choice is a cattle prod, Gideon is a whining coward, Deborah and Jael are women (Jael using a bowl of warm milk, a hammer and a tent peg to liberate Israel), Jephthah is a son of a prostitute, and Samson is a consecrated religious who is brought down by womanizing and brawling. </w:t>
      </w:r>
    </w:p>
    <w:p w14:paraId="50180626" w14:textId="74D046F3" w:rsidR="00EF2E03" w:rsidRPr="00A576E9" w:rsidRDefault="00EF2E03" w:rsidP="00A576E9">
      <w:pPr>
        <w:spacing w:after="240"/>
        <w:rPr>
          <w:rFonts w:ascii="Times New Roman" w:hAnsi="Times New Roman" w:cs="Times New Roman"/>
          <w:sz w:val="24"/>
          <w:szCs w:val="24"/>
        </w:rPr>
      </w:pPr>
      <w:r w:rsidRPr="00A576E9">
        <w:rPr>
          <w:rFonts w:ascii="Times New Roman" w:hAnsi="Times New Roman" w:cs="Times New Roman"/>
          <w:sz w:val="24"/>
          <w:szCs w:val="24"/>
        </w:rPr>
        <w:t xml:space="preserve">There is a complete failure of the leadership classes – the priesthood of the Levites and the aristocracy of the larger tribes (Judah and Joseph). </w:t>
      </w:r>
    </w:p>
    <w:p w14:paraId="1B349D8E" w14:textId="1B647220" w:rsidR="00EF2E03" w:rsidRPr="00A576E9" w:rsidRDefault="00EF2E03" w:rsidP="00EF2E03">
      <w:pPr>
        <w:rPr>
          <w:rFonts w:ascii="Times New Roman" w:hAnsi="Times New Roman" w:cs="Times New Roman"/>
          <w:sz w:val="24"/>
          <w:szCs w:val="24"/>
        </w:rPr>
      </w:pPr>
      <w:r w:rsidRPr="00A576E9">
        <w:rPr>
          <w:rFonts w:ascii="Times New Roman" w:hAnsi="Times New Roman" w:cs="Times New Roman"/>
          <w:sz w:val="24"/>
          <w:szCs w:val="24"/>
        </w:rPr>
        <w:t>In other words, everything is “upside down.”</w:t>
      </w:r>
    </w:p>
    <w:p w14:paraId="42AA9C67" w14:textId="61BF7AE9" w:rsidR="00EF2E03" w:rsidRPr="00A576E9" w:rsidRDefault="0077044E" w:rsidP="00EF2E03">
      <w:pPr>
        <w:rPr>
          <w:rFonts w:ascii="Times New Roman" w:hAnsi="Times New Roman" w:cs="Times New Roman"/>
          <w:i/>
          <w:iCs/>
          <w:sz w:val="24"/>
          <w:szCs w:val="24"/>
        </w:rPr>
      </w:pPr>
      <w:r w:rsidRPr="00A576E9">
        <w:rPr>
          <w:rFonts w:ascii="Times New Roman" w:hAnsi="Times New Roman" w:cs="Times New Roman"/>
          <w:i/>
          <w:iCs/>
          <w:sz w:val="24"/>
          <w:szCs w:val="24"/>
        </w:rPr>
        <w:lastRenderedPageBreak/>
        <w:t>Prologue – Failures of Israel in the Time of the Judges (</w:t>
      </w:r>
      <w:proofErr w:type="spellStart"/>
      <w:r w:rsidRPr="00A576E9">
        <w:rPr>
          <w:rFonts w:ascii="Times New Roman" w:hAnsi="Times New Roman" w:cs="Times New Roman"/>
          <w:i/>
          <w:iCs/>
          <w:sz w:val="24"/>
          <w:szCs w:val="24"/>
        </w:rPr>
        <w:t>Judg</w:t>
      </w:r>
      <w:proofErr w:type="spellEnd"/>
      <w:r w:rsidRPr="00A576E9">
        <w:rPr>
          <w:rFonts w:ascii="Times New Roman" w:hAnsi="Times New Roman" w:cs="Times New Roman"/>
          <w:i/>
          <w:iCs/>
          <w:sz w:val="24"/>
          <w:szCs w:val="24"/>
        </w:rPr>
        <w:t xml:space="preserve"> 1:1 – 3:6)</w:t>
      </w:r>
    </w:p>
    <w:p w14:paraId="5AD799AE" w14:textId="77777777" w:rsidR="00EF2E03" w:rsidRPr="00A576E9" w:rsidRDefault="00EF2E03" w:rsidP="00EF2E03">
      <w:pPr>
        <w:rPr>
          <w:rFonts w:ascii="Times New Roman" w:hAnsi="Times New Roman" w:cs="Times New Roman"/>
          <w:sz w:val="24"/>
          <w:szCs w:val="24"/>
        </w:rPr>
      </w:pPr>
    </w:p>
    <w:p w14:paraId="76D6433D" w14:textId="77777777" w:rsidR="0077044E" w:rsidRPr="00A576E9" w:rsidRDefault="0077044E" w:rsidP="00F147B2">
      <w:pPr>
        <w:rPr>
          <w:rFonts w:ascii="Times New Roman" w:hAnsi="Times New Roman" w:cs="Times New Roman"/>
          <w:sz w:val="24"/>
          <w:szCs w:val="24"/>
        </w:rPr>
      </w:pPr>
      <w:r w:rsidRPr="00A576E9">
        <w:rPr>
          <w:rFonts w:ascii="Times New Roman" w:hAnsi="Times New Roman" w:cs="Times New Roman"/>
          <w:sz w:val="24"/>
          <w:szCs w:val="24"/>
        </w:rPr>
        <w:t xml:space="preserve">We find out that after the death of Joshua the people abandon their exclusive devotion to the Lord and begin worshipping the gods of the Canaanites among whom they live. This religious infidelity is both a cause and an effect of their inability to drive the Canaanites from the land. </w:t>
      </w:r>
    </w:p>
    <w:p w14:paraId="3263DC3F" w14:textId="77777777" w:rsidR="0077044E" w:rsidRPr="00A576E9" w:rsidRDefault="0077044E" w:rsidP="00F147B2">
      <w:pPr>
        <w:rPr>
          <w:rFonts w:ascii="Times New Roman" w:hAnsi="Times New Roman" w:cs="Times New Roman"/>
          <w:sz w:val="24"/>
          <w:szCs w:val="24"/>
        </w:rPr>
      </w:pPr>
    </w:p>
    <w:p w14:paraId="57048F2B" w14:textId="77777777" w:rsidR="0077044E" w:rsidRPr="00A576E9" w:rsidRDefault="0077044E" w:rsidP="00F147B2">
      <w:pPr>
        <w:rPr>
          <w:rFonts w:ascii="Times New Roman" w:hAnsi="Times New Roman" w:cs="Times New Roman"/>
          <w:sz w:val="24"/>
          <w:szCs w:val="24"/>
        </w:rPr>
      </w:pPr>
      <w:r w:rsidRPr="00A576E9">
        <w:rPr>
          <w:rFonts w:ascii="Times New Roman" w:hAnsi="Times New Roman" w:cs="Times New Roman"/>
          <w:sz w:val="24"/>
          <w:szCs w:val="24"/>
        </w:rPr>
        <w:t xml:space="preserve">Cycle of Sin: </w:t>
      </w:r>
    </w:p>
    <w:p w14:paraId="25AE21DE" w14:textId="77777777" w:rsidR="0077044E" w:rsidRPr="00A576E9" w:rsidRDefault="0077044E" w:rsidP="00F147B2">
      <w:pPr>
        <w:rPr>
          <w:rFonts w:ascii="Times New Roman" w:hAnsi="Times New Roman" w:cs="Times New Roman"/>
          <w:sz w:val="24"/>
          <w:szCs w:val="24"/>
        </w:rPr>
      </w:pPr>
      <w:r w:rsidRPr="00A576E9">
        <w:rPr>
          <w:rFonts w:ascii="Times New Roman" w:hAnsi="Times New Roman" w:cs="Times New Roman"/>
          <w:sz w:val="24"/>
          <w:szCs w:val="24"/>
        </w:rPr>
        <w:t xml:space="preserve">Sin </w:t>
      </w:r>
      <w:r w:rsidRPr="00A576E9">
        <w:rPr>
          <w:rFonts w:ascii="Times New Roman" w:hAnsi="Times New Roman" w:cs="Times New Roman"/>
          <w:sz w:val="24"/>
          <w:szCs w:val="24"/>
        </w:rPr>
        <w:sym w:font="Wingdings" w:char="F0E0"/>
      </w:r>
      <w:r w:rsidRPr="00A576E9">
        <w:rPr>
          <w:rFonts w:ascii="Times New Roman" w:hAnsi="Times New Roman" w:cs="Times New Roman"/>
          <w:sz w:val="24"/>
          <w:szCs w:val="24"/>
        </w:rPr>
        <w:t xml:space="preserve"> suffering </w:t>
      </w:r>
      <w:r w:rsidRPr="00A576E9">
        <w:rPr>
          <w:rFonts w:ascii="Times New Roman" w:hAnsi="Times New Roman" w:cs="Times New Roman"/>
          <w:sz w:val="24"/>
          <w:szCs w:val="24"/>
        </w:rPr>
        <w:sym w:font="Wingdings" w:char="F0E0"/>
      </w:r>
      <w:r w:rsidRPr="00A576E9">
        <w:rPr>
          <w:rFonts w:ascii="Times New Roman" w:hAnsi="Times New Roman" w:cs="Times New Roman"/>
          <w:sz w:val="24"/>
          <w:szCs w:val="24"/>
        </w:rPr>
        <w:t xml:space="preserve"> supplication </w:t>
      </w:r>
      <w:r w:rsidRPr="00A576E9">
        <w:rPr>
          <w:rFonts w:ascii="Times New Roman" w:hAnsi="Times New Roman" w:cs="Times New Roman"/>
          <w:sz w:val="24"/>
          <w:szCs w:val="24"/>
        </w:rPr>
        <w:sym w:font="Wingdings" w:char="F0E0"/>
      </w:r>
      <w:r w:rsidRPr="00A576E9">
        <w:rPr>
          <w:rFonts w:ascii="Times New Roman" w:hAnsi="Times New Roman" w:cs="Times New Roman"/>
          <w:sz w:val="24"/>
          <w:szCs w:val="24"/>
        </w:rPr>
        <w:t xml:space="preserve"> salvation </w:t>
      </w:r>
      <w:r w:rsidRPr="00A576E9">
        <w:rPr>
          <w:rFonts w:ascii="Times New Roman" w:hAnsi="Times New Roman" w:cs="Times New Roman"/>
          <w:sz w:val="24"/>
          <w:szCs w:val="24"/>
        </w:rPr>
        <w:sym w:font="Wingdings" w:char="F0E0"/>
      </w:r>
      <w:r w:rsidRPr="00A576E9">
        <w:rPr>
          <w:rFonts w:ascii="Times New Roman" w:hAnsi="Times New Roman" w:cs="Times New Roman"/>
          <w:sz w:val="24"/>
          <w:szCs w:val="24"/>
        </w:rPr>
        <w:t xml:space="preserve"> setback </w:t>
      </w:r>
    </w:p>
    <w:p w14:paraId="303DCA6A" w14:textId="77777777" w:rsidR="0077044E" w:rsidRPr="00A576E9" w:rsidRDefault="0077044E" w:rsidP="00F147B2">
      <w:pPr>
        <w:rPr>
          <w:rFonts w:ascii="Times New Roman" w:hAnsi="Times New Roman" w:cs="Times New Roman"/>
          <w:sz w:val="24"/>
          <w:szCs w:val="24"/>
        </w:rPr>
      </w:pPr>
      <w:r w:rsidRPr="00A576E9">
        <w:rPr>
          <w:rFonts w:ascii="Times New Roman" w:hAnsi="Times New Roman" w:cs="Times New Roman"/>
          <w:sz w:val="24"/>
          <w:szCs w:val="24"/>
        </w:rPr>
        <w:t xml:space="preserve">Or </w:t>
      </w:r>
    </w:p>
    <w:p w14:paraId="1ED49412" w14:textId="677F5E61" w:rsidR="0077044E" w:rsidRPr="00A576E9" w:rsidRDefault="0077044E" w:rsidP="00F147B2">
      <w:pPr>
        <w:rPr>
          <w:rFonts w:ascii="Times New Roman" w:hAnsi="Times New Roman" w:cs="Times New Roman"/>
          <w:sz w:val="24"/>
          <w:szCs w:val="24"/>
        </w:rPr>
      </w:pPr>
      <w:r w:rsidRPr="00A576E9">
        <w:rPr>
          <w:rFonts w:ascii="Times New Roman" w:hAnsi="Times New Roman" w:cs="Times New Roman"/>
          <w:sz w:val="24"/>
          <w:szCs w:val="24"/>
        </w:rPr>
        <w:t xml:space="preserve">Rebellion </w:t>
      </w:r>
      <w:r w:rsidRPr="00A576E9">
        <w:rPr>
          <w:rFonts w:ascii="Times New Roman" w:hAnsi="Times New Roman" w:cs="Times New Roman"/>
          <w:sz w:val="24"/>
          <w:szCs w:val="24"/>
        </w:rPr>
        <w:sym w:font="Wingdings" w:char="F0E0"/>
      </w:r>
      <w:r w:rsidRPr="00A576E9">
        <w:rPr>
          <w:rFonts w:ascii="Times New Roman" w:hAnsi="Times New Roman" w:cs="Times New Roman"/>
          <w:sz w:val="24"/>
          <w:szCs w:val="24"/>
        </w:rPr>
        <w:t xml:space="preserve"> retribution </w:t>
      </w:r>
      <w:r w:rsidRPr="00A576E9">
        <w:rPr>
          <w:rFonts w:ascii="Times New Roman" w:hAnsi="Times New Roman" w:cs="Times New Roman"/>
          <w:sz w:val="24"/>
          <w:szCs w:val="24"/>
        </w:rPr>
        <w:sym w:font="Wingdings" w:char="F0E0"/>
      </w:r>
      <w:r w:rsidRPr="00A576E9">
        <w:rPr>
          <w:rFonts w:ascii="Times New Roman" w:hAnsi="Times New Roman" w:cs="Times New Roman"/>
          <w:sz w:val="24"/>
          <w:szCs w:val="24"/>
        </w:rPr>
        <w:t xml:space="preserve"> repentance </w:t>
      </w:r>
      <w:r w:rsidRPr="00A576E9">
        <w:rPr>
          <w:rFonts w:ascii="Times New Roman" w:hAnsi="Times New Roman" w:cs="Times New Roman"/>
          <w:sz w:val="24"/>
          <w:szCs w:val="24"/>
        </w:rPr>
        <w:sym w:font="Wingdings" w:char="F0E0"/>
      </w:r>
      <w:r w:rsidRPr="00A576E9">
        <w:rPr>
          <w:rFonts w:ascii="Times New Roman" w:hAnsi="Times New Roman" w:cs="Times New Roman"/>
          <w:sz w:val="24"/>
          <w:szCs w:val="24"/>
        </w:rPr>
        <w:t xml:space="preserve"> redemption </w:t>
      </w:r>
      <w:r w:rsidRPr="00A576E9">
        <w:rPr>
          <w:rFonts w:ascii="Times New Roman" w:hAnsi="Times New Roman" w:cs="Times New Roman"/>
          <w:sz w:val="24"/>
          <w:szCs w:val="24"/>
        </w:rPr>
        <w:sym w:font="Wingdings" w:char="F0E0"/>
      </w:r>
      <w:r w:rsidRPr="00A576E9">
        <w:rPr>
          <w:rFonts w:ascii="Times New Roman" w:hAnsi="Times New Roman" w:cs="Times New Roman"/>
          <w:sz w:val="24"/>
          <w:szCs w:val="24"/>
        </w:rPr>
        <w:t xml:space="preserve"> relapse</w:t>
      </w:r>
    </w:p>
    <w:p w14:paraId="4ADEAE29" w14:textId="77777777" w:rsidR="0077044E" w:rsidRPr="00A576E9" w:rsidRDefault="0077044E" w:rsidP="00F147B2">
      <w:pPr>
        <w:rPr>
          <w:rFonts w:ascii="Times New Roman" w:hAnsi="Times New Roman" w:cs="Times New Roman"/>
          <w:sz w:val="24"/>
          <w:szCs w:val="24"/>
        </w:rPr>
      </w:pPr>
    </w:p>
    <w:p w14:paraId="4E149D4B" w14:textId="77777777" w:rsidR="0077044E" w:rsidRPr="00A576E9" w:rsidRDefault="0077044E" w:rsidP="00F147B2">
      <w:pPr>
        <w:rPr>
          <w:rFonts w:ascii="Times New Roman" w:hAnsi="Times New Roman" w:cs="Times New Roman"/>
          <w:sz w:val="24"/>
          <w:szCs w:val="24"/>
        </w:rPr>
      </w:pPr>
      <w:r w:rsidRPr="00A576E9">
        <w:rPr>
          <w:rFonts w:ascii="Times New Roman" w:hAnsi="Times New Roman" w:cs="Times New Roman"/>
          <w:sz w:val="24"/>
          <w:szCs w:val="24"/>
        </w:rPr>
        <w:t>The other people in the land “test” the people of Israel (</w:t>
      </w:r>
      <w:proofErr w:type="spellStart"/>
      <w:r w:rsidRPr="00A576E9">
        <w:rPr>
          <w:rFonts w:ascii="Times New Roman" w:hAnsi="Times New Roman" w:cs="Times New Roman"/>
          <w:sz w:val="24"/>
          <w:szCs w:val="24"/>
        </w:rPr>
        <w:t>Judg</w:t>
      </w:r>
      <w:proofErr w:type="spellEnd"/>
      <w:r w:rsidRPr="00A576E9">
        <w:rPr>
          <w:rFonts w:ascii="Times New Roman" w:hAnsi="Times New Roman" w:cs="Times New Roman"/>
          <w:sz w:val="24"/>
          <w:szCs w:val="24"/>
        </w:rPr>
        <w:t xml:space="preserve"> 3:1-6)</w:t>
      </w:r>
    </w:p>
    <w:p w14:paraId="305E11A3" w14:textId="77777777" w:rsidR="0077044E" w:rsidRPr="00A576E9" w:rsidRDefault="0077044E" w:rsidP="00F147B2">
      <w:pPr>
        <w:rPr>
          <w:rFonts w:ascii="Times New Roman" w:hAnsi="Times New Roman" w:cs="Times New Roman"/>
          <w:sz w:val="24"/>
          <w:szCs w:val="24"/>
        </w:rPr>
      </w:pPr>
    </w:p>
    <w:p w14:paraId="2071AB66" w14:textId="1C54A853" w:rsidR="00890044" w:rsidRPr="00A576E9" w:rsidRDefault="0077044E" w:rsidP="00F147B2">
      <w:pPr>
        <w:rPr>
          <w:rFonts w:ascii="Times New Roman" w:hAnsi="Times New Roman" w:cs="Times New Roman"/>
          <w:i/>
          <w:iCs/>
          <w:sz w:val="24"/>
          <w:szCs w:val="24"/>
        </w:rPr>
      </w:pPr>
      <w:r w:rsidRPr="00A576E9">
        <w:rPr>
          <w:rFonts w:ascii="Times New Roman" w:hAnsi="Times New Roman" w:cs="Times New Roman"/>
          <w:i/>
          <w:iCs/>
          <w:sz w:val="24"/>
          <w:szCs w:val="24"/>
        </w:rPr>
        <w:t>Twelve Judges and an Anti-Judge (</w:t>
      </w:r>
      <w:proofErr w:type="spellStart"/>
      <w:r w:rsidRPr="00A576E9">
        <w:rPr>
          <w:rFonts w:ascii="Times New Roman" w:hAnsi="Times New Roman" w:cs="Times New Roman"/>
          <w:i/>
          <w:iCs/>
          <w:sz w:val="24"/>
          <w:szCs w:val="24"/>
        </w:rPr>
        <w:t>Judg</w:t>
      </w:r>
      <w:proofErr w:type="spellEnd"/>
      <w:r w:rsidRPr="00A576E9">
        <w:rPr>
          <w:rFonts w:ascii="Times New Roman" w:hAnsi="Times New Roman" w:cs="Times New Roman"/>
          <w:i/>
          <w:iCs/>
          <w:sz w:val="24"/>
          <w:szCs w:val="24"/>
        </w:rPr>
        <w:t xml:space="preserve"> 3:7 – 16:31)</w:t>
      </w:r>
    </w:p>
    <w:p w14:paraId="3000EAD8" w14:textId="5048E0DD" w:rsidR="0077044E" w:rsidRPr="00A576E9" w:rsidRDefault="0077044E" w:rsidP="00F147B2">
      <w:pPr>
        <w:rPr>
          <w:rFonts w:ascii="Times New Roman" w:hAnsi="Times New Roman" w:cs="Times New Roman"/>
          <w:sz w:val="24"/>
          <w:szCs w:val="24"/>
        </w:rPr>
      </w:pPr>
      <w:r w:rsidRPr="00A576E9">
        <w:rPr>
          <w:rFonts w:ascii="Times New Roman" w:hAnsi="Times New Roman" w:cs="Times New Roman"/>
          <w:sz w:val="24"/>
          <w:szCs w:val="24"/>
        </w:rPr>
        <w:t>Major vs Minor: 6 major judges, based on how much substantial evidence and record we have.</w:t>
      </w:r>
    </w:p>
    <w:p w14:paraId="2061A7A3" w14:textId="77777777" w:rsidR="0077044E" w:rsidRPr="00A576E9" w:rsidRDefault="0077044E" w:rsidP="00F147B2">
      <w:pPr>
        <w:rPr>
          <w:rFonts w:ascii="Times New Roman" w:hAnsi="Times New Roman" w:cs="Times New Roman"/>
          <w:i/>
          <w:iCs/>
          <w:sz w:val="24"/>
          <w:szCs w:val="24"/>
        </w:rPr>
      </w:pPr>
    </w:p>
    <w:p w14:paraId="6B9E2682" w14:textId="0DC0A6B6" w:rsidR="0077044E" w:rsidRDefault="0077044E" w:rsidP="0077044E">
      <w:pPr>
        <w:pStyle w:val="ListParagraph"/>
        <w:numPr>
          <w:ilvl w:val="0"/>
          <w:numId w:val="5"/>
        </w:numPr>
        <w:rPr>
          <w:rFonts w:ascii="Times New Roman" w:hAnsi="Times New Roman" w:cs="Times New Roman"/>
          <w:sz w:val="24"/>
          <w:szCs w:val="24"/>
        </w:rPr>
      </w:pPr>
      <w:r w:rsidRPr="00A576E9">
        <w:rPr>
          <w:rFonts w:ascii="Times New Roman" w:hAnsi="Times New Roman" w:cs="Times New Roman"/>
          <w:sz w:val="24"/>
          <w:szCs w:val="24"/>
        </w:rPr>
        <w:t>Othniel: only Major judge that comes from an important lineage in Israel – from the aristocracy of Judah, a nephew of Caleb. Early in the judges, Othniel delivers Israel from a certain king of northwest Mesopotamia. Othniel brings “rest” to the land for the remarkably long time of 40 years.</w:t>
      </w:r>
    </w:p>
    <w:p w14:paraId="49BE3A32" w14:textId="77777777" w:rsidR="00A576E9" w:rsidRPr="00A576E9" w:rsidRDefault="00A576E9" w:rsidP="00A576E9">
      <w:pPr>
        <w:pStyle w:val="ListParagraph"/>
        <w:rPr>
          <w:rFonts w:ascii="Times New Roman" w:hAnsi="Times New Roman" w:cs="Times New Roman"/>
          <w:sz w:val="24"/>
          <w:szCs w:val="24"/>
        </w:rPr>
      </w:pPr>
    </w:p>
    <w:p w14:paraId="159CE3CB" w14:textId="75629E7E" w:rsidR="00A576E9" w:rsidRDefault="0077044E" w:rsidP="00A576E9">
      <w:pPr>
        <w:pStyle w:val="ListParagraph"/>
        <w:numPr>
          <w:ilvl w:val="0"/>
          <w:numId w:val="5"/>
        </w:numPr>
        <w:rPr>
          <w:rFonts w:ascii="Times New Roman" w:hAnsi="Times New Roman" w:cs="Times New Roman"/>
          <w:sz w:val="24"/>
          <w:szCs w:val="24"/>
        </w:rPr>
      </w:pPr>
      <w:r w:rsidRPr="00A576E9">
        <w:rPr>
          <w:rFonts w:ascii="Times New Roman" w:hAnsi="Times New Roman" w:cs="Times New Roman"/>
          <w:sz w:val="24"/>
          <w:szCs w:val="24"/>
        </w:rPr>
        <w:t xml:space="preserve">Ehud: a Benjaminite, who Delivers Israel from depression from the king of Moab, Eglon. Ehud’s left-handedness is an advantage in his covert operations. Ehud’s dagger on his right hip slips past the king’s security who would not have expected it. Ehud kills Eglon while he sits on the commode, and rallies Israel to fight the Moabites. This victory leads to 80 years of peace. </w:t>
      </w:r>
    </w:p>
    <w:p w14:paraId="4D7D3797" w14:textId="77777777" w:rsidR="00A576E9" w:rsidRPr="00A576E9" w:rsidRDefault="00A576E9" w:rsidP="00A576E9">
      <w:pPr>
        <w:pStyle w:val="ListParagraph"/>
        <w:rPr>
          <w:rFonts w:ascii="Times New Roman" w:hAnsi="Times New Roman" w:cs="Times New Roman"/>
          <w:sz w:val="24"/>
          <w:szCs w:val="24"/>
        </w:rPr>
      </w:pPr>
    </w:p>
    <w:p w14:paraId="0ADCA39B" w14:textId="77777777" w:rsidR="00A576E9" w:rsidRPr="00A576E9" w:rsidRDefault="00A576E9" w:rsidP="00A576E9">
      <w:pPr>
        <w:pStyle w:val="ListParagraph"/>
        <w:rPr>
          <w:rFonts w:ascii="Times New Roman" w:hAnsi="Times New Roman" w:cs="Times New Roman"/>
          <w:sz w:val="24"/>
          <w:szCs w:val="24"/>
        </w:rPr>
      </w:pPr>
    </w:p>
    <w:p w14:paraId="17C6100F" w14:textId="0ED3BBB2" w:rsidR="0077044E" w:rsidRDefault="0077044E" w:rsidP="0077044E">
      <w:pPr>
        <w:pStyle w:val="ListParagraph"/>
        <w:numPr>
          <w:ilvl w:val="0"/>
          <w:numId w:val="5"/>
        </w:numPr>
        <w:rPr>
          <w:rFonts w:ascii="Times New Roman" w:hAnsi="Times New Roman" w:cs="Times New Roman"/>
          <w:sz w:val="24"/>
          <w:szCs w:val="24"/>
        </w:rPr>
      </w:pPr>
      <w:r w:rsidRPr="00A576E9">
        <w:rPr>
          <w:rFonts w:ascii="Times New Roman" w:hAnsi="Times New Roman" w:cs="Times New Roman"/>
          <w:sz w:val="24"/>
          <w:szCs w:val="24"/>
        </w:rPr>
        <w:t xml:space="preserve">Deborah: she truly fits the profile of a judge. As a prophetess she actually fills a civil and juridical role from her seat in the hill country of Ephraim. Deborah is a civil not military official and calls on Barak the </w:t>
      </w:r>
      <w:proofErr w:type="spellStart"/>
      <w:r w:rsidRPr="00A576E9">
        <w:rPr>
          <w:rFonts w:ascii="Times New Roman" w:hAnsi="Times New Roman" w:cs="Times New Roman"/>
          <w:sz w:val="24"/>
          <w:szCs w:val="24"/>
        </w:rPr>
        <w:t>Naphtalite</w:t>
      </w:r>
      <w:proofErr w:type="spellEnd"/>
      <w:r w:rsidRPr="00A576E9">
        <w:rPr>
          <w:rFonts w:ascii="Times New Roman" w:hAnsi="Times New Roman" w:cs="Times New Roman"/>
          <w:sz w:val="24"/>
          <w:szCs w:val="24"/>
        </w:rPr>
        <w:t xml:space="preserve">, a military commander, to launch an attack against Israel’s northern oppressor, Jabin, King of Hazor, and his general, Sisera. Barak ends up being a </w:t>
      </w:r>
      <w:proofErr w:type="gramStart"/>
      <w:r w:rsidRPr="00A576E9">
        <w:rPr>
          <w:rFonts w:ascii="Times New Roman" w:hAnsi="Times New Roman" w:cs="Times New Roman"/>
          <w:sz w:val="24"/>
          <w:szCs w:val="24"/>
        </w:rPr>
        <w:t>coward, and</w:t>
      </w:r>
      <w:proofErr w:type="gramEnd"/>
      <w:r w:rsidRPr="00A576E9">
        <w:rPr>
          <w:rFonts w:ascii="Times New Roman" w:hAnsi="Times New Roman" w:cs="Times New Roman"/>
          <w:sz w:val="24"/>
          <w:szCs w:val="24"/>
        </w:rPr>
        <w:t xml:space="preserve"> requires Deborah to accompany him to shore up his morale. As a result, Deborah prophesies that the victory will go to the hand of a woman. Barak wins the battle and Sisera flees, where he hides among the tents of </w:t>
      </w:r>
      <w:r w:rsidR="00F363E9" w:rsidRPr="00A576E9">
        <w:rPr>
          <w:rFonts w:ascii="Times New Roman" w:hAnsi="Times New Roman" w:cs="Times New Roman"/>
          <w:sz w:val="24"/>
          <w:szCs w:val="24"/>
        </w:rPr>
        <w:t xml:space="preserve">his allies. Jael, his </w:t>
      </w:r>
      <w:r w:rsidR="00F363E9" w:rsidRPr="00A576E9">
        <w:rPr>
          <w:rFonts w:ascii="Times New Roman" w:hAnsi="Times New Roman" w:cs="Times New Roman"/>
          <w:sz w:val="24"/>
          <w:szCs w:val="24"/>
        </w:rPr>
        <w:lastRenderedPageBreak/>
        <w:t xml:space="preserve">hostess, impales his skull with a tent peg while he sleeps. (God raising up the marginalized). </w:t>
      </w:r>
    </w:p>
    <w:p w14:paraId="44BECE17" w14:textId="77777777" w:rsidR="00A576E9" w:rsidRPr="00A576E9" w:rsidRDefault="00A576E9" w:rsidP="00A576E9">
      <w:pPr>
        <w:pStyle w:val="ListParagraph"/>
        <w:rPr>
          <w:rFonts w:ascii="Times New Roman" w:hAnsi="Times New Roman" w:cs="Times New Roman"/>
          <w:sz w:val="24"/>
          <w:szCs w:val="24"/>
        </w:rPr>
      </w:pPr>
    </w:p>
    <w:p w14:paraId="4BFDFD77" w14:textId="467B69EA" w:rsidR="00F363E9" w:rsidRPr="00A576E9" w:rsidRDefault="00F363E9" w:rsidP="0077044E">
      <w:pPr>
        <w:pStyle w:val="ListParagraph"/>
        <w:numPr>
          <w:ilvl w:val="0"/>
          <w:numId w:val="5"/>
        </w:numPr>
        <w:rPr>
          <w:rFonts w:ascii="Times New Roman" w:hAnsi="Times New Roman" w:cs="Times New Roman"/>
          <w:sz w:val="24"/>
          <w:szCs w:val="24"/>
        </w:rPr>
      </w:pPr>
      <w:r w:rsidRPr="00A576E9">
        <w:rPr>
          <w:rFonts w:ascii="Times New Roman" w:hAnsi="Times New Roman" w:cs="Times New Roman"/>
          <w:sz w:val="24"/>
          <w:szCs w:val="24"/>
        </w:rPr>
        <w:t>Gideon: is introduced as a weak coward. Due to infidelity, Israel has been given over the power of the Midianites, who ravage the landscape. After repentance, God chooses a leader, Gideon of Manasseh, whom the angel of the Lord discovers cowering in a wine press, attempting to thresh grain out of sight of the Midianites. Gideon demurs and protests and requires miraculous signs to accept his calling. Gideon and only 300 men, who lap up water like dogs (</w:t>
      </w:r>
      <w:proofErr w:type="spellStart"/>
      <w:r w:rsidRPr="00A576E9">
        <w:rPr>
          <w:rFonts w:ascii="Times New Roman" w:hAnsi="Times New Roman" w:cs="Times New Roman"/>
          <w:sz w:val="24"/>
          <w:szCs w:val="24"/>
        </w:rPr>
        <w:t>Judg</w:t>
      </w:r>
      <w:proofErr w:type="spellEnd"/>
      <w:r w:rsidRPr="00A576E9">
        <w:rPr>
          <w:rFonts w:ascii="Times New Roman" w:hAnsi="Times New Roman" w:cs="Times New Roman"/>
          <w:sz w:val="24"/>
          <w:szCs w:val="24"/>
        </w:rPr>
        <w:t xml:space="preserve"> 7:5) take on an army of 30,000 Midianites. A surprise “attack” occurs in the morning and sets off a panic, leading to the downfall of the Midianite forces. Gideon provides Israel 40 years of peace. However, Gideon loses this peace eventually by the construction of an illicit shrine in his hometown of Ophrah. </w:t>
      </w:r>
    </w:p>
    <w:p w14:paraId="76C9E305" w14:textId="77777777" w:rsidR="00673640" w:rsidRPr="00A576E9" w:rsidRDefault="00673640" w:rsidP="00673640">
      <w:pPr>
        <w:pStyle w:val="ListParagraph"/>
        <w:rPr>
          <w:rFonts w:ascii="Times New Roman" w:hAnsi="Times New Roman" w:cs="Times New Roman"/>
          <w:sz w:val="24"/>
          <w:szCs w:val="24"/>
        </w:rPr>
      </w:pPr>
    </w:p>
    <w:p w14:paraId="623D4F31" w14:textId="04648701" w:rsidR="00F363E9" w:rsidRPr="00A576E9" w:rsidRDefault="00F363E9" w:rsidP="0077044E">
      <w:pPr>
        <w:pStyle w:val="ListParagraph"/>
        <w:numPr>
          <w:ilvl w:val="0"/>
          <w:numId w:val="5"/>
        </w:numPr>
        <w:rPr>
          <w:rFonts w:ascii="Times New Roman" w:hAnsi="Times New Roman" w:cs="Times New Roman"/>
          <w:sz w:val="24"/>
          <w:szCs w:val="24"/>
        </w:rPr>
      </w:pPr>
      <w:r w:rsidRPr="00A576E9">
        <w:rPr>
          <w:rFonts w:ascii="Times New Roman" w:hAnsi="Times New Roman" w:cs="Times New Roman"/>
          <w:sz w:val="24"/>
          <w:szCs w:val="24"/>
        </w:rPr>
        <w:t>Abimelech: really a continuation of the Gideon story. Abimelech is an anti-judge. He sets himself up as king and oppresses Israel instead of its enemies (</w:t>
      </w:r>
      <w:proofErr w:type="spellStart"/>
      <w:r w:rsidRPr="00A576E9">
        <w:rPr>
          <w:rFonts w:ascii="Times New Roman" w:hAnsi="Times New Roman" w:cs="Times New Roman"/>
          <w:sz w:val="24"/>
          <w:szCs w:val="24"/>
        </w:rPr>
        <w:t>Judg</w:t>
      </w:r>
      <w:proofErr w:type="spellEnd"/>
      <w:r w:rsidRPr="00A576E9">
        <w:rPr>
          <w:rFonts w:ascii="Times New Roman" w:hAnsi="Times New Roman" w:cs="Times New Roman"/>
          <w:sz w:val="24"/>
          <w:szCs w:val="24"/>
        </w:rPr>
        <w:t xml:space="preserve"> 8:33 – 9:57). Abimelech is the young son of Gideon by a concubine from Shechem in the tribal territory of Ephraim. He convinces the </w:t>
      </w:r>
      <w:proofErr w:type="spellStart"/>
      <w:r w:rsidRPr="00A576E9">
        <w:rPr>
          <w:rFonts w:ascii="Times New Roman" w:hAnsi="Times New Roman" w:cs="Times New Roman"/>
          <w:sz w:val="24"/>
          <w:szCs w:val="24"/>
        </w:rPr>
        <w:t>Shechemites</w:t>
      </w:r>
      <w:proofErr w:type="spellEnd"/>
      <w:r w:rsidRPr="00A576E9">
        <w:rPr>
          <w:rFonts w:ascii="Times New Roman" w:hAnsi="Times New Roman" w:cs="Times New Roman"/>
          <w:sz w:val="24"/>
          <w:szCs w:val="24"/>
        </w:rPr>
        <w:t xml:space="preserve"> to throw off the rule of Israel and Gideon’s descendants and make him their sole king. This they do, slaughtering all the </w:t>
      </w:r>
      <w:r w:rsidR="005F73B4" w:rsidRPr="00A576E9">
        <w:rPr>
          <w:rFonts w:ascii="Times New Roman" w:hAnsi="Times New Roman" w:cs="Times New Roman"/>
          <w:sz w:val="24"/>
          <w:szCs w:val="24"/>
        </w:rPr>
        <w:t xml:space="preserve">other sons of Gideon except his youngest, who curses Abimelech and escapes. A civil war breaks out and Abimelech and the leaders of the city of Shechem are killed. </w:t>
      </w:r>
    </w:p>
    <w:p w14:paraId="29D86534" w14:textId="77777777" w:rsidR="00673640" w:rsidRPr="00A576E9" w:rsidRDefault="00673640" w:rsidP="00673640">
      <w:pPr>
        <w:pStyle w:val="ListParagraph"/>
        <w:rPr>
          <w:rFonts w:ascii="Times New Roman" w:hAnsi="Times New Roman" w:cs="Times New Roman"/>
          <w:sz w:val="24"/>
          <w:szCs w:val="24"/>
        </w:rPr>
      </w:pPr>
    </w:p>
    <w:p w14:paraId="43DC7EA5" w14:textId="77777777" w:rsidR="00A576E9" w:rsidRDefault="005F73B4" w:rsidP="00A576E9">
      <w:pPr>
        <w:pStyle w:val="ListParagraph"/>
        <w:numPr>
          <w:ilvl w:val="0"/>
          <w:numId w:val="5"/>
        </w:numPr>
        <w:spacing w:after="360"/>
        <w:rPr>
          <w:rFonts w:ascii="Times New Roman" w:hAnsi="Times New Roman" w:cs="Times New Roman"/>
          <w:sz w:val="24"/>
          <w:szCs w:val="24"/>
        </w:rPr>
      </w:pPr>
      <w:r w:rsidRPr="00A576E9">
        <w:rPr>
          <w:rFonts w:ascii="Times New Roman" w:hAnsi="Times New Roman" w:cs="Times New Roman"/>
          <w:sz w:val="24"/>
          <w:szCs w:val="24"/>
        </w:rPr>
        <w:t>Jephthah: after the “minor” judges Tola and Jair the Transjordan Tribes faced threats from a resurgent Ammonite Kingdom. The elders of this territory, broadly know as Gilead and distributed among the tribes of Reuben and Gad, call on a certain Jephthah to be their military leader (</w:t>
      </w:r>
      <w:proofErr w:type="spellStart"/>
      <w:r w:rsidRPr="00A576E9">
        <w:rPr>
          <w:rFonts w:ascii="Times New Roman" w:hAnsi="Times New Roman" w:cs="Times New Roman"/>
          <w:sz w:val="24"/>
          <w:szCs w:val="24"/>
        </w:rPr>
        <w:t>Judg</w:t>
      </w:r>
      <w:proofErr w:type="spellEnd"/>
      <w:r w:rsidRPr="00A576E9">
        <w:rPr>
          <w:rFonts w:ascii="Times New Roman" w:hAnsi="Times New Roman" w:cs="Times New Roman"/>
          <w:sz w:val="24"/>
          <w:szCs w:val="24"/>
        </w:rPr>
        <w:t xml:space="preserve"> 10:6-12:7). He is the son of the </w:t>
      </w:r>
      <w:proofErr w:type="spellStart"/>
      <w:r w:rsidRPr="00A576E9">
        <w:rPr>
          <w:rFonts w:ascii="Times New Roman" w:hAnsi="Times New Roman" w:cs="Times New Roman"/>
          <w:sz w:val="24"/>
          <w:szCs w:val="24"/>
        </w:rPr>
        <w:t>Manassite</w:t>
      </w:r>
      <w:proofErr w:type="spellEnd"/>
      <w:r w:rsidRPr="00A576E9">
        <w:rPr>
          <w:rFonts w:ascii="Times New Roman" w:hAnsi="Times New Roman" w:cs="Times New Roman"/>
          <w:sz w:val="24"/>
          <w:szCs w:val="24"/>
        </w:rPr>
        <w:t xml:space="preserve"> chief Gilead and a prostitute, who gained his experience in battle as a bandit and outlaw (like Robin Hood without being a gentleman). He is an effective leader and defeats the Ammonite King, he </w:t>
      </w:r>
      <w:proofErr w:type="gramStart"/>
      <w:r w:rsidRPr="00A576E9">
        <w:rPr>
          <w:rFonts w:ascii="Times New Roman" w:hAnsi="Times New Roman" w:cs="Times New Roman"/>
          <w:sz w:val="24"/>
          <w:szCs w:val="24"/>
        </w:rPr>
        <w:t>make</w:t>
      </w:r>
      <w:proofErr w:type="gramEnd"/>
      <w:r w:rsidRPr="00A576E9">
        <w:rPr>
          <w:rFonts w:ascii="Times New Roman" w:hAnsi="Times New Roman" w:cs="Times New Roman"/>
          <w:sz w:val="24"/>
          <w:szCs w:val="24"/>
        </w:rPr>
        <w:t xml:space="preserve"> a rash oath that he will sacrifice to the Lord whatever comes forth from his house to greet him upon re-arrival after victory. </w:t>
      </w:r>
      <w:proofErr w:type="spellStart"/>
      <w:r w:rsidRPr="00A576E9">
        <w:rPr>
          <w:rFonts w:ascii="Times New Roman" w:hAnsi="Times New Roman" w:cs="Times New Roman"/>
          <w:sz w:val="24"/>
          <w:szCs w:val="24"/>
        </w:rPr>
        <w:t>Tradgically</w:t>
      </w:r>
      <w:proofErr w:type="spellEnd"/>
      <w:r w:rsidRPr="00A576E9">
        <w:rPr>
          <w:rFonts w:ascii="Times New Roman" w:hAnsi="Times New Roman" w:cs="Times New Roman"/>
          <w:sz w:val="24"/>
          <w:szCs w:val="24"/>
        </w:rPr>
        <w:t>, it turns out to be his only daughter (</w:t>
      </w:r>
      <w:proofErr w:type="spellStart"/>
      <w:r w:rsidRPr="00A576E9">
        <w:rPr>
          <w:rFonts w:ascii="Times New Roman" w:hAnsi="Times New Roman" w:cs="Times New Roman"/>
          <w:sz w:val="24"/>
          <w:szCs w:val="24"/>
        </w:rPr>
        <w:t>Judg</w:t>
      </w:r>
      <w:proofErr w:type="spellEnd"/>
      <w:r w:rsidRPr="00A576E9">
        <w:rPr>
          <w:rFonts w:ascii="Times New Roman" w:hAnsi="Times New Roman" w:cs="Times New Roman"/>
          <w:sz w:val="24"/>
          <w:szCs w:val="24"/>
        </w:rPr>
        <w:t xml:space="preserve"> 11:29-40). </w:t>
      </w:r>
      <w:r w:rsidR="00A576E9">
        <w:rPr>
          <w:rFonts w:ascii="Times New Roman" w:hAnsi="Times New Roman" w:cs="Times New Roman"/>
          <w:sz w:val="24"/>
          <w:szCs w:val="24"/>
        </w:rPr>
        <w:t xml:space="preserve">    </w:t>
      </w:r>
    </w:p>
    <w:p w14:paraId="2A6CD228" w14:textId="7DFBE711" w:rsidR="00A576E9" w:rsidRPr="00A576E9" w:rsidRDefault="00A576E9" w:rsidP="00A576E9">
      <w:pPr>
        <w:spacing w:after="360"/>
        <w:rPr>
          <w:rFonts w:ascii="Times New Roman" w:hAnsi="Times New Roman" w:cs="Times New Roman"/>
          <w:sz w:val="24"/>
          <w:szCs w:val="24"/>
        </w:rPr>
      </w:pPr>
      <w:r w:rsidRPr="00A576E9">
        <w:rPr>
          <w:rFonts w:ascii="Times New Roman" w:hAnsi="Times New Roman" w:cs="Times New Roman"/>
          <w:sz w:val="24"/>
          <w:szCs w:val="24"/>
        </w:rPr>
        <w:t xml:space="preserve">                                                                                                                                                               </w:t>
      </w:r>
      <w:r w:rsidR="005F73B4" w:rsidRPr="00A576E9">
        <w:rPr>
          <w:rFonts w:ascii="Times New Roman" w:hAnsi="Times New Roman" w:cs="Times New Roman"/>
          <w:sz w:val="24"/>
          <w:szCs w:val="24"/>
        </w:rPr>
        <w:t xml:space="preserve">Human Sacrifice? Service in the Temple? Departs to lament her virginity for two </w:t>
      </w:r>
      <w:proofErr w:type="gramStart"/>
      <w:r w:rsidR="005F73B4" w:rsidRPr="00A576E9">
        <w:rPr>
          <w:rFonts w:ascii="Times New Roman" w:hAnsi="Times New Roman" w:cs="Times New Roman"/>
          <w:sz w:val="24"/>
          <w:szCs w:val="24"/>
        </w:rPr>
        <w:t>months?</w:t>
      </w:r>
      <w:proofErr w:type="gramEnd"/>
      <w:r w:rsidR="005F73B4" w:rsidRPr="00A576E9">
        <w:rPr>
          <w:rFonts w:ascii="Times New Roman" w:hAnsi="Times New Roman" w:cs="Times New Roman"/>
          <w:sz w:val="24"/>
          <w:szCs w:val="24"/>
        </w:rPr>
        <w:t xml:space="preserve"> </w:t>
      </w:r>
    </w:p>
    <w:p w14:paraId="1170E24C" w14:textId="4DB4C16A" w:rsidR="005F73B4" w:rsidRDefault="00673640" w:rsidP="00A576E9">
      <w:pPr>
        <w:spacing w:after="360"/>
        <w:rPr>
          <w:rFonts w:ascii="Times New Roman" w:hAnsi="Times New Roman" w:cs="Times New Roman"/>
          <w:sz w:val="24"/>
          <w:szCs w:val="24"/>
        </w:rPr>
      </w:pPr>
      <w:r w:rsidRPr="00A576E9">
        <w:rPr>
          <w:rFonts w:ascii="Times New Roman" w:hAnsi="Times New Roman" w:cs="Times New Roman"/>
          <w:sz w:val="24"/>
          <w:szCs w:val="24"/>
        </w:rPr>
        <w:t xml:space="preserve">Jephthah’s “rule” is short lived, only 6 years, and marked by civil war between the tribe of Ephraim and the Transjordanian tribes. </w:t>
      </w:r>
    </w:p>
    <w:p w14:paraId="1B9F89A0" w14:textId="77777777" w:rsidR="00A576E9" w:rsidRDefault="00A576E9" w:rsidP="00A576E9">
      <w:pPr>
        <w:spacing w:after="360"/>
        <w:rPr>
          <w:rFonts w:ascii="Times New Roman" w:hAnsi="Times New Roman" w:cs="Times New Roman"/>
          <w:sz w:val="24"/>
          <w:szCs w:val="24"/>
        </w:rPr>
      </w:pPr>
    </w:p>
    <w:p w14:paraId="197AE4E3" w14:textId="77777777" w:rsidR="00A576E9" w:rsidRPr="00A576E9" w:rsidRDefault="00A576E9" w:rsidP="00A576E9">
      <w:pPr>
        <w:spacing w:after="360"/>
        <w:rPr>
          <w:rFonts w:ascii="Times New Roman" w:hAnsi="Times New Roman" w:cs="Times New Roman"/>
          <w:sz w:val="24"/>
          <w:szCs w:val="24"/>
        </w:rPr>
      </w:pPr>
    </w:p>
    <w:p w14:paraId="72B4F948" w14:textId="77777777" w:rsidR="00673640" w:rsidRPr="00A576E9" w:rsidRDefault="00673640" w:rsidP="005F73B4">
      <w:pPr>
        <w:pStyle w:val="ListParagraph"/>
        <w:rPr>
          <w:rFonts w:ascii="Times New Roman" w:hAnsi="Times New Roman" w:cs="Times New Roman"/>
          <w:sz w:val="24"/>
          <w:szCs w:val="24"/>
        </w:rPr>
      </w:pPr>
    </w:p>
    <w:p w14:paraId="6A436539" w14:textId="371BA6B7" w:rsidR="00673640" w:rsidRPr="00A576E9" w:rsidRDefault="00673640" w:rsidP="00673640">
      <w:pPr>
        <w:pStyle w:val="ListParagraph"/>
        <w:numPr>
          <w:ilvl w:val="0"/>
          <w:numId w:val="5"/>
        </w:numPr>
        <w:rPr>
          <w:rFonts w:ascii="Times New Roman" w:hAnsi="Times New Roman" w:cs="Times New Roman"/>
          <w:sz w:val="24"/>
          <w:szCs w:val="24"/>
        </w:rPr>
      </w:pPr>
      <w:r w:rsidRPr="00A576E9">
        <w:rPr>
          <w:rFonts w:ascii="Times New Roman" w:hAnsi="Times New Roman" w:cs="Times New Roman"/>
          <w:sz w:val="24"/>
          <w:szCs w:val="24"/>
        </w:rPr>
        <w:lastRenderedPageBreak/>
        <w:t>Samson: the last judge, from the tribe of Dan, receives the most attention</w:t>
      </w:r>
      <w:r w:rsidR="001C4DAD" w:rsidRPr="00A576E9">
        <w:rPr>
          <w:rFonts w:ascii="Times New Roman" w:hAnsi="Times New Roman" w:cs="Times New Roman"/>
          <w:sz w:val="24"/>
          <w:szCs w:val="24"/>
        </w:rPr>
        <w:t xml:space="preserve"> (</w:t>
      </w:r>
      <w:proofErr w:type="spellStart"/>
      <w:r w:rsidR="001C4DAD" w:rsidRPr="00A576E9">
        <w:rPr>
          <w:rFonts w:ascii="Times New Roman" w:hAnsi="Times New Roman" w:cs="Times New Roman"/>
          <w:sz w:val="24"/>
          <w:szCs w:val="24"/>
        </w:rPr>
        <w:t>Judg</w:t>
      </w:r>
      <w:proofErr w:type="spellEnd"/>
      <w:r w:rsidR="001C4DAD" w:rsidRPr="00A576E9">
        <w:rPr>
          <w:rFonts w:ascii="Times New Roman" w:hAnsi="Times New Roman" w:cs="Times New Roman"/>
          <w:sz w:val="24"/>
          <w:szCs w:val="24"/>
        </w:rPr>
        <w:t xml:space="preserve"> 13:11 – 16:31). Samson is never described as exercising civil or juridical leadership over Israel, but instead acts as a maverick champion blessed with supernatural strength, vandalizing the territory of the Philistines and defeating them in battle. He has a weakness for Philistine women, and his first marriage and his affair with the Philistine harlot Deliah lead to his downfall. </w:t>
      </w:r>
    </w:p>
    <w:p w14:paraId="6EE50E32" w14:textId="77777777" w:rsidR="00A576E9" w:rsidRDefault="00A576E9" w:rsidP="001C4DAD">
      <w:pPr>
        <w:rPr>
          <w:rFonts w:ascii="Times New Roman" w:hAnsi="Times New Roman" w:cs="Times New Roman"/>
          <w:sz w:val="24"/>
          <w:szCs w:val="24"/>
        </w:rPr>
      </w:pPr>
    </w:p>
    <w:p w14:paraId="45BBFACB" w14:textId="0A9E1DAC" w:rsidR="001C4DAD" w:rsidRPr="00A576E9" w:rsidRDefault="001C4DAD" w:rsidP="001C4DAD">
      <w:pPr>
        <w:rPr>
          <w:rFonts w:ascii="Times New Roman" w:hAnsi="Times New Roman" w:cs="Times New Roman"/>
          <w:sz w:val="24"/>
          <w:szCs w:val="24"/>
        </w:rPr>
      </w:pPr>
      <w:r w:rsidRPr="00A576E9">
        <w:rPr>
          <w:rFonts w:ascii="Times New Roman" w:hAnsi="Times New Roman" w:cs="Times New Roman"/>
          <w:sz w:val="24"/>
          <w:szCs w:val="24"/>
        </w:rPr>
        <w:t xml:space="preserve">Sampson and his Hair </w:t>
      </w:r>
    </w:p>
    <w:p w14:paraId="637CD1AC" w14:textId="228E9EB1" w:rsidR="0077044E" w:rsidRPr="00A576E9" w:rsidRDefault="001C4DAD" w:rsidP="00F147B2">
      <w:pPr>
        <w:rPr>
          <w:rFonts w:ascii="Times New Roman" w:hAnsi="Times New Roman" w:cs="Times New Roman"/>
          <w:sz w:val="24"/>
          <w:szCs w:val="24"/>
        </w:rPr>
      </w:pPr>
      <w:r w:rsidRPr="00A576E9">
        <w:rPr>
          <w:rFonts w:ascii="Times New Roman" w:hAnsi="Times New Roman" w:cs="Times New Roman"/>
          <w:sz w:val="24"/>
          <w:szCs w:val="24"/>
        </w:rPr>
        <w:t xml:space="preserve">Threefold Nazarite Vow: </w:t>
      </w:r>
    </w:p>
    <w:p w14:paraId="6227AB5A" w14:textId="192C39A1" w:rsidR="001C4DAD" w:rsidRPr="00A576E9" w:rsidRDefault="001C4DAD" w:rsidP="001C4DAD">
      <w:pPr>
        <w:pStyle w:val="ListParagraph"/>
        <w:numPr>
          <w:ilvl w:val="0"/>
          <w:numId w:val="6"/>
        </w:numPr>
        <w:rPr>
          <w:rFonts w:ascii="Times New Roman" w:hAnsi="Times New Roman" w:cs="Times New Roman"/>
          <w:sz w:val="24"/>
          <w:szCs w:val="24"/>
        </w:rPr>
      </w:pPr>
      <w:r w:rsidRPr="00A576E9">
        <w:rPr>
          <w:rFonts w:ascii="Times New Roman" w:hAnsi="Times New Roman" w:cs="Times New Roman"/>
          <w:sz w:val="24"/>
          <w:szCs w:val="24"/>
        </w:rPr>
        <w:t>No contact with “a dead body”</w:t>
      </w:r>
    </w:p>
    <w:p w14:paraId="612ACC75" w14:textId="7949E8BE" w:rsidR="001C4DAD" w:rsidRPr="00A576E9" w:rsidRDefault="001C4DAD" w:rsidP="001C4DAD">
      <w:pPr>
        <w:pStyle w:val="ListParagraph"/>
        <w:numPr>
          <w:ilvl w:val="0"/>
          <w:numId w:val="6"/>
        </w:numPr>
        <w:rPr>
          <w:rFonts w:ascii="Times New Roman" w:hAnsi="Times New Roman" w:cs="Times New Roman"/>
          <w:sz w:val="24"/>
          <w:szCs w:val="24"/>
        </w:rPr>
      </w:pPr>
      <w:r w:rsidRPr="00A576E9">
        <w:rPr>
          <w:rFonts w:ascii="Times New Roman" w:hAnsi="Times New Roman" w:cs="Times New Roman"/>
          <w:sz w:val="24"/>
          <w:szCs w:val="24"/>
        </w:rPr>
        <w:t>No “wine or strong drink”</w:t>
      </w:r>
    </w:p>
    <w:p w14:paraId="6002B943" w14:textId="20C59256" w:rsidR="001C4DAD" w:rsidRPr="00A576E9" w:rsidRDefault="001C4DAD" w:rsidP="001C4DAD">
      <w:pPr>
        <w:pStyle w:val="ListParagraph"/>
        <w:numPr>
          <w:ilvl w:val="0"/>
          <w:numId w:val="6"/>
        </w:numPr>
        <w:rPr>
          <w:rFonts w:ascii="Times New Roman" w:hAnsi="Times New Roman" w:cs="Times New Roman"/>
          <w:sz w:val="24"/>
          <w:szCs w:val="24"/>
        </w:rPr>
      </w:pPr>
      <w:r w:rsidRPr="00A576E9">
        <w:rPr>
          <w:rFonts w:ascii="Times New Roman" w:hAnsi="Times New Roman" w:cs="Times New Roman"/>
          <w:sz w:val="24"/>
          <w:szCs w:val="24"/>
        </w:rPr>
        <w:t>“No razor shall come upon his head”</w:t>
      </w:r>
    </w:p>
    <w:p w14:paraId="063CE554" w14:textId="77777777" w:rsidR="001C4DAD" w:rsidRPr="00A576E9" w:rsidRDefault="001C4DAD" w:rsidP="001C4DAD">
      <w:pPr>
        <w:rPr>
          <w:rFonts w:ascii="Times New Roman" w:hAnsi="Times New Roman" w:cs="Times New Roman"/>
          <w:sz w:val="24"/>
          <w:szCs w:val="24"/>
        </w:rPr>
      </w:pPr>
    </w:p>
    <w:p w14:paraId="03AE1A14" w14:textId="33B59B46" w:rsidR="001C4DAD" w:rsidRPr="00A576E9" w:rsidRDefault="001C4DAD" w:rsidP="001C4DAD">
      <w:pPr>
        <w:rPr>
          <w:rFonts w:ascii="Times New Roman" w:hAnsi="Times New Roman" w:cs="Times New Roman"/>
          <w:sz w:val="24"/>
          <w:szCs w:val="24"/>
        </w:rPr>
      </w:pPr>
      <w:r w:rsidRPr="00A576E9">
        <w:rPr>
          <w:rFonts w:ascii="Times New Roman" w:hAnsi="Times New Roman" w:cs="Times New Roman"/>
          <w:sz w:val="24"/>
          <w:szCs w:val="24"/>
        </w:rPr>
        <w:t>Samson’s threefold infidelity:</w:t>
      </w:r>
    </w:p>
    <w:p w14:paraId="38FAB3D6" w14:textId="390C9B3A" w:rsidR="001C4DAD" w:rsidRPr="00A576E9" w:rsidRDefault="001C4DAD" w:rsidP="001C4DAD">
      <w:pPr>
        <w:pStyle w:val="ListParagraph"/>
        <w:numPr>
          <w:ilvl w:val="0"/>
          <w:numId w:val="7"/>
        </w:numPr>
        <w:rPr>
          <w:rFonts w:ascii="Times New Roman" w:hAnsi="Times New Roman" w:cs="Times New Roman"/>
          <w:sz w:val="24"/>
          <w:szCs w:val="24"/>
        </w:rPr>
      </w:pPr>
      <w:r w:rsidRPr="00A576E9">
        <w:rPr>
          <w:rFonts w:ascii="Times New Roman" w:hAnsi="Times New Roman" w:cs="Times New Roman"/>
          <w:sz w:val="24"/>
          <w:szCs w:val="24"/>
        </w:rPr>
        <w:t xml:space="preserve">Samson eats honey from the lion’s corpse. </w:t>
      </w:r>
    </w:p>
    <w:p w14:paraId="6271D5B6" w14:textId="364D6F5B" w:rsidR="001C4DAD" w:rsidRPr="00A576E9" w:rsidRDefault="001C4DAD" w:rsidP="001C4DAD">
      <w:pPr>
        <w:pStyle w:val="ListParagraph"/>
        <w:numPr>
          <w:ilvl w:val="0"/>
          <w:numId w:val="7"/>
        </w:numPr>
        <w:rPr>
          <w:rFonts w:ascii="Times New Roman" w:hAnsi="Times New Roman" w:cs="Times New Roman"/>
          <w:sz w:val="24"/>
          <w:szCs w:val="24"/>
        </w:rPr>
      </w:pPr>
      <w:r w:rsidRPr="00A576E9">
        <w:rPr>
          <w:rFonts w:ascii="Times New Roman" w:hAnsi="Times New Roman" w:cs="Times New Roman"/>
          <w:sz w:val="24"/>
          <w:szCs w:val="24"/>
        </w:rPr>
        <w:t>Samson hosts a great “feast”.</w:t>
      </w:r>
    </w:p>
    <w:p w14:paraId="72C2A7DF" w14:textId="53B5D8D0" w:rsidR="001C4DAD" w:rsidRPr="00A576E9" w:rsidRDefault="001C4DAD" w:rsidP="001C4DAD">
      <w:pPr>
        <w:pStyle w:val="ListParagraph"/>
        <w:numPr>
          <w:ilvl w:val="0"/>
          <w:numId w:val="7"/>
        </w:numPr>
        <w:rPr>
          <w:rFonts w:ascii="Times New Roman" w:hAnsi="Times New Roman" w:cs="Times New Roman"/>
          <w:sz w:val="24"/>
          <w:szCs w:val="24"/>
        </w:rPr>
      </w:pPr>
      <w:r w:rsidRPr="00A576E9">
        <w:rPr>
          <w:rFonts w:ascii="Times New Roman" w:hAnsi="Times New Roman" w:cs="Times New Roman"/>
          <w:sz w:val="24"/>
          <w:szCs w:val="24"/>
        </w:rPr>
        <w:t>Samson allows Deliah to cut off his hair.</w:t>
      </w:r>
    </w:p>
    <w:p w14:paraId="456AE6F9" w14:textId="77777777" w:rsidR="00A576E9" w:rsidRDefault="00A576E9" w:rsidP="001C4DAD">
      <w:pPr>
        <w:rPr>
          <w:rFonts w:ascii="Times New Roman" w:hAnsi="Times New Roman" w:cs="Times New Roman"/>
          <w:sz w:val="24"/>
          <w:szCs w:val="24"/>
        </w:rPr>
      </w:pPr>
    </w:p>
    <w:p w14:paraId="73E09131" w14:textId="568B9F4B" w:rsidR="001C4DAD" w:rsidRPr="00A576E9" w:rsidRDefault="001C4DAD" w:rsidP="001C4DAD">
      <w:pPr>
        <w:rPr>
          <w:rFonts w:ascii="Times New Roman" w:hAnsi="Times New Roman" w:cs="Times New Roman"/>
          <w:sz w:val="24"/>
          <w:szCs w:val="24"/>
        </w:rPr>
      </w:pPr>
      <w:r w:rsidRPr="00A576E9">
        <w:rPr>
          <w:rFonts w:ascii="Times New Roman" w:hAnsi="Times New Roman" w:cs="Times New Roman"/>
          <w:sz w:val="24"/>
          <w:szCs w:val="24"/>
        </w:rPr>
        <w:t xml:space="preserve">Samson is a tragic figure that although he overcomes many Philistines with his great capacities, still falls short in the liberation of Israel from oppression. </w:t>
      </w:r>
    </w:p>
    <w:p w14:paraId="7D3EACC9" w14:textId="77777777" w:rsidR="001C4DAD" w:rsidRPr="00A576E9" w:rsidRDefault="001C4DAD" w:rsidP="001C4DAD">
      <w:pPr>
        <w:rPr>
          <w:rFonts w:ascii="Times New Roman" w:hAnsi="Times New Roman" w:cs="Times New Roman"/>
          <w:sz w:val="24"/>
          <w:szCs w:val="24"/>
        </w:rPr>
      </w:pPr>
    </w:p>
    <w:p w14:paraId="4D2946DF" w14:textId="7133147A" w:rsidR="001C4DAD" w:rsidRPr="00A576E9" w:rsidRDefault="001C4DAD" w:rsidP="001C4DAD">
      <w:pPr>
        <w:rPr>
          <w:rFonts w:ascii="Times New Roman" w:hAnsi="Times New Roman" w:cs="Times New Roman"/>
          <w:sz w:val="24"/>
          <w:szCs w:val="24"/>
        </w:rPr>
      </w:pPr>
      <w:r w:rsidRPr="00A576E9">
        <w:rPr>
          <w:rFonts w:ascii="Times New Roman" w:hAnsi="Times New Roman" w:cs="Times New Roman"/>
          <w:sz w:val="24"/>
          <w:szCs w:val="24"/>
        </w:rPr>
        <w:t xml:space="preserve">The Book of Judges is a generally downhill narrative starting with Othniel to Samson. </w:t>
      </w:r>
      <w:r w:rsidR="00327976" w:rsidRPr="00A576E9">
        <w:rPr>
          <w:rFonts w:ascii="Times New Roman" w:hAnsi="Times New Roman" w:cs="Times New Roman"/>
          <w:sz w:val="24"/>
          <w:szCs w:val="24"/>
        </w:rPr>
        <w:t xml:space="preserve">Israel is slowly disintegrating. </w:t>
      </w:r>
    </w:p>
    <w:p w14:paraId="1E06D741" w14:textId="77777777" w:rsidR="00327976" w:rsidRPr="00A576E9" w:rsidRDefault="00327976" w:rsidP="001C4DAD">
      <w:pPr>
        <w:rPr>
          <w:rFonts w:ascii="Times New Roman" w:hAnsi="Times New Roman" w:cs="Times New Roman"/>
          <w:sz w:val="24"/>
          <w:szCs w:val="24"/>
        </w:rPr>
      </w:pPr>
    </w:p>
    <w:p w14:paraId="501FBFA4" w14:textId="77777777" w:rsidR="00327976" w:rsidRPr="00A576E9" w:rsidRDefault="00327976" w:rsidP="001C4DAD">
      <w:pPr>
        <w:rPr>
          <w:rFonts w:ascii="Times New Roman" w:hAnsi="Times New Roman" w:cs="Times New Roman"/>
          <w:sz w:val="24"/>
          <w:szCs w:val="24"/>
        </w:rPr>
      </w:pPr>
    </w:p>
    <w:p w14:paraId="5B730A6D" w14:textId="6503CE18" w:rsidR="001C4DAD" w:rsidRPr="00A576E9" w:rsidRDefault="00327976" w:rsidP="001C4DAD">
      <w:pPr>
        <w:rPr>
          <w:rFonts w:ascii="Times New Roman" w:hAnsi="Times New Roman" w:cs="Times New Roman"/>
          <w:i/>
          <w:iCs/>
          <w:sz w:val="24"/>
          <w:szCs w:val="24"/>
        </w:rPr>
      </w:pPr>
      <w:r w:rsidRPr="00A576E9">
        <w:rPr>
          <w:rFonts w:ascii="Times New Roman" w:hAnsi="Times New Roman" w:cs="Times New Roman"/>
          <w:i/>
          <w:iCs/>
          <w:sz w:val="24"/>
          <w:szCs w:val="24"/>
        </w:rPr>
        <w:t>Abuses of the Time of the Judges (</w:t>
      </w:r>
      <w:proofErr w:type="spellStart"/>
      <w:r w:rsidRPr="00A576E9">
        <w:rPr>
          <w:rFonts w:ascii="Times New Roman" w:hAnsi="Times New Roman" w:cs="Times New Roman"/>
          <w:i/>
          <w:iCs/>
          <w:sz w:val="24"/>
          <w:szCs w:val="24"/>
        </w:rPr>
        <w:t>Judg</w:t>
      </w:r>
      <w:proofErr w:type="spellEnd"/>
      <w:r w:rsidRPr="00A576E9">
        <w:rPr>
          <w:rFonts w:ascii="Times New Roman" w:hAnsi="Times New Roman" w:cs="Times New Roman"/>
          <w:i/>
          <w:iCs/>
          <w:sz w:val="24"/>
          <w:szCs w:val="24"/>
        </w:rPr>
        <w:t xml:space="preserve"> 17 – 21:25)</w:t>
      </w:r>
    </w:p>
    <w:p w14:paraId="377869CE" w14:textId="49310AE3"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 xml:space="preserve">Liturgical Abuse and Relativism </w:t>
      </w:r>
    </w:p>
    <w:p w14:paraId="3924BFE7" w14:textId="77777777" w:rsidR="00327976" w:rsidRDefault="00327976" w:rsidP="001C4DAD">
      <w:pPr>
        <w:rPr>
          <w:rFonts w:ascii="Times New Roman" w:hAnsi="Times New Roman" w:cs="Times New Roman"/>
          <w:sz w:val="24"/>
          <w:szCs w:val="24"/>
        </w:rPr>
      </w:pPr>
    </w:p>
    <w:p w14:paraId="75752B57" w14:textId="77777777" w:rsidR="00A576E9" w:rsidRDefault="00A576E9" w:rsidP="001C4DAD">
      <w:pPr>
        <w:rPr>
          <w:rFonts w:ascii="Times New Roman" w:hAnsi="Times New Roman" w:cs="Times New Roman"/>
          <w:sz w:val="24"/>
          <w:szCs w:val="24"/>
        </w:rPr>
      </w:pPr>
    </w:p>
    <w:p w14:paraId="1C1FE821" w14:textId="77777777" w:rsidR="00A576E9" w:rsidRDefault="00A576E9" w:rsidP="001C4DAD">
      <w:pPr>
        <w:rPr>
          <w:rFonts w:ascii="Times New Roman" w:hAnsi="Times New Roman" w:cs="Times New Roman"/>
          <w:sz w:val="24"/>
          <w:szCs w:val="24"/>
        </w:rPr>
      </w:pPr>
    </w:p>
    <w:p w14:paraId="4BD34EF6" w14:textId="77777777" w:rsidR="00A576E9" w:rsidRDefault="00A576E9" w:rsidP="001C4DAD">
      <w:pPr>
        <w:rPr>
          <w:rFonts w:ascii="Times New Roman" w:hAnsi="Times New Roman" w:cs="Times New Roman"/>
          <w:sz w:val="24"/>
          <w:szCs w:val="24"/>
        </w:rPr>
      </w:pPr>
    </w:p>
    <w:p w14:paraId="50096CEA" w14:textId="77777777" w:rsidR="00A576E9" w:rsidRPr="00A576E9" w:rsidRDefault="00A576E9" w:rsidP="001C4DAD">
      <w:pPr>
        <w:rPr>
          <w:rFonts w:ascii="Times New Roman" w:hAnsi="Times New Roman" w:cs="Times New Roman"/>
          <w:sz w:val="24"/>
          <w:szCs w:val="24"/>
        </w:rPr>
      </w:pPr>
    </w:p>
    <w:p w14:paraId="5A8372B8" w14:textId="641FF5C7" w:rsidR="00327976" w:rsidRPr="00A576E9" w:rsidRDefault="00327976" w:rsidP="001C4DAD">
      <w:pPr>
        <w:rPr>
          <w:rFonts w:ascii="Times New Roman" w:hAnsi="Times New Roman" w:cs="Times New Roman"/>
          <w:sz w:val="24"/>
          <w:szCs w:val="24"/>
        </w:rPr>
      </w:pPr>
      <w:r w:rsidRPr="00A576E9">
        <w:rPr>
          <w:rFonts w:ascii="Times New Roman" w:hAnsi="Times New Roman" w:cs="Times New Roman"/>
          <w:sz w:val="24"/>
          <w:szCs w:val="24"/>
        </w:rPr>
        <w:lastRenderedPageBreak/>
        <w:t xml:space="preserve">Liturgical Abuse </w:t>
      </w:r>
    </w:p>
    <w:p w14:paraId="7BC842F5" w14:textId="392A8D21" w:rsidR="001C4DAD"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Worship of Baal and Asherah forced on Israelites by other Israelites</w:t>
      </w:r>
    </w:p>
    <w:p w14:paraId="14134D05" w14:textId="1B146042"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Gideon setting up an illicit shrine</w:t>
      </w:r>
    </w:p>
    <w:p w14:paraId="3F4564A5" w14:textId="41ED7135"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Jephthah’s rash vow of sacrificial worship, leading to the illicit offering of his daughter</w:t>
      </w:r>
    </w:p>
    <w:p w14:paraId="64AC78A2" w14:textId="3241F1BC"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Samson’ multiple violations of his consecrated status</w:t>
      </w:r>
    </w:p>
    <w:p w14:paraId="04037238" w14:textId="3626B51C"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The illicit cult of Micah and the Danites</w:t>
      </w:r>
    </w:p>
    <w:p w14:paraId="11E4CB41" w14:textId="4589053B"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A religious festival at Shiloh (site of the Tabernacle) not mandated in the law of Moses or at least involving practice (dancing of young women) never foreseen by the law.</w:t>
      </w:r>
    </w:p>
    <w:p w14:paraId="27817DB9" w14:textId="77777777" w:rsidR="00327976" w:rsidRDefault="00327976" w:rsidP="00327976">
      <w:pPr>
        <w:rPr>
          <w:rFonts w:ascii="Times New Roman" w:hAnsi="Times New Roman" w:cs="Times New Roman"/>
          <w:sz w:val="24"/>
          <w:szCs w:val="24"/>
        </w:rPr>
      </w:pPr>
    </w:p>
    <w:p w14:paraId="036BE257" w14:textId="77777777" w:rsidR="00A576E9" w:rsidRPr="00A576E9" w:rsidRDefault="00A576E9" w:rsidP="00327976">
      <w:pPr>
        <w:rPr>
          <w:rFonts w:ascii="Times New Roman" w:hAnsi="Times New Roman" w:cs="Times New Roman"/>
          <w:sz w:val="24"/>
          <w:szCs w:val="24"/>
        </w:rPr>
      </w:pPr>
    </w:p>
    <w:p w14:paraId="58926B2C" w14:textId="547EAC62" w:rsidR="00327976" w:rsidRPr="00A576E9" w:rsidRDefault="00327976" w:rsidP="00327976">
      <w:pPr>
        <w:rPr>
          <w:rFonts w:ascii="Times New Roman" w:hAnsi="Times New Roman" w:cs="Times New Roman"/>
          <w:sz w:val="24"/>
          <w:szCs w:val="24"/>
        </w:rPr>
      </w:pPr>
      <w:r w:rsidRPr="00A576E9">
        <w:rPr>
          <w:rFonts w:ascii="Times New Roman" w:hAnsi="Times New Roman" w:cs="Times New Roman"/>
          <w:sz w:val="24"/>
          <w:szCs w:val="24"/>
        </w:rPr>
        <w:t>The First Epilogue: Micah, the Levite and the Danites</w:t>
      </w:r>
    </w:p>
    <w:p w14:paraId="3D8ED313" w14:textId="3E11BBB4"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Story of disregarding the Mosaic Law</w:t>
      </w:r>
    </w:p>
    <w:p w14:paraId="38D1AF01" w14:textId="5354F329"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Personal shrine and chaplain</w:t>
      </w:r>
    </w:p>
    <w:p w14:paraId="376E9968" w14:textId="760BA179"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Liturgical chaos</w:t>
      </w:r>
    </w:p>
    <w:p w14:paraId="764D7228" w14:textId="77777777" w:rsidR="00327976" w:rsidRDefault="00327976" w:rsidP="00327976">
      <w:pPr>
        <w:rPr>
          <w:rFonts w:ascii="Times New Roman" w:hAnsi="Times New Roman" w:cs="Times New Roman"/>
          <w:sz w:val="24"/>
          <w:szCs w:val="24"/>
        </w:rPr>
      </w:pPr>
    </w:p>
    <w:p w14:paraId="7BCBBDF6" w14:textId="77777777" w:rsidR="00A576E9" w:rsidRPr="00A576E9" w:rsidRDefault="00A576E9" w:rsidP="00327976">
      <w:pPr>
        <w:rPr>
          <w:rFonts w:ascii="Times New Roman" w:hAnsi="Times New Roman" w:cs="Times New Roman"/>
          <w:sz w:val="24"/>
          <w:szCs w:val="24"/>
        </w:rPr>
      </w:pPr>
    </w:p>
    <w:p w14:paraId="5A52B9E5" w14:textId="626A8920" w:rsidR="00327976" w:rsidRPr="00A576E9" w:rsidRDefault="00327976" w:rsidP="00327976">
      <w:pPr>
        <w:rPr>
          <w:rFonts w:ascii="Times New Roman" w:hAnsi="Times New Roman" w:cs="Times New Roman"/>
          <w:sz w:val="24"/>
          <w:szCs w:val="24"/>
        </w:rPr>
      </w:pPr>
      <w:r w:rsidRPr="00A576E9">
        <w:rPr>
          <w:rFonts w:ascii="Times New Roman" w:hAnsi="Times New Roman" w:cs="Times New Roman"/>
          <w:sz w:val="24"/>
          <w:szCs w:val="24"/>
        </w:rPr>
        <w:t>The Second Epilogue: The Levite’s Concubine and the Tribe of Benjamin</w:t>
      </w:r>
    </w:p>
    <w:p w14:paraId="3DA843ED" w14:textId="4FBA440D" w:rsidR="00327976" w:rsidRPr="00A576E9" w:rsidRDefault="00327976"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 xml:space="preserve">Even more shocking and depraved. A physical representation of the disintegration of Israel. </w:t>
      </w:r>
    </w:p>
    <w:p w14:paraId="7D2F2F9C" w14:textId="7AD6BBC1" w:rsidR="00327976" w:rsidRPr="00A576E9" w:rsidRDefault="00A576E9"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Complete disregard for the Mosaic Law, Liturgical Law, and Moral Law.</w:t>
      </w:r>
    </w:p>
    <w:p w14:paraId="2FD01D86" w14:textId="7A7A6C3F" w:rsidR="00A576E9" w:rsidRPr="00A576E9" w:rsidRDefault="00A576E9" w:rsidP="00327976">
      <w:pPr>
        <w:pStyle w:val="ListParagraph"/>
        <w:numPr>
          <w:ilvl w:val="0"/>
          <w:numId w:val="1"/>
        </w:numPr>
        <w:rPr>
          <w:rFonts w:ascii="Times New Roman" w:hAnsi="Times New Roman" w:cs="Times New Roman"/>
          <w:sz w:val="24"/>
          <w:szCs w:val="24"/>
        </w:rPr>
      </w:pPr>
      <w:r w:rsidRPr="00A576E9">
        <w:rPr>
          <w:rFonts w:ascii="Times New Roman" w:hAnsi="Times New Roman" w:cs="Times New Roman"/>
          <w:sz w:val="24"/>
          <w:szCs w:val="24"/>
        </w:rPr>
        <w:t>Interior warfare with social and moral anarchy, leading to the near extinction of a tribe (</w:t>
      </w:r>
      <w:proofErr w:type="spellStart"/>
      <w:r w:rsidRPr="00A576E9">
        <w:rPr>
          <w:rFonts w:ascii="Times New Roman" w:hAnsi="Times New Roman" w:cs="Times New Roman"/>
          <w:sz w:val="24"/>
          <w:szCs w:val="24"/>
        </w:rPr>
        <w:t>Benjaminites</w:t>
      </w:r>
      <w:proofErr w:type="spellEnd"/>
      <w:r w:rsidRPr="00A576E9">
        <w:rPr>
          <w:rFonts w:ascii="Times New Roman" w:hAnsi="Times New Roman" w:cs="Times New Roman"/>
          <w:sz w:val="24"/>
          <w:szCs w:val="24"/>
        </w:rPr>
        <w:t>).</w:t>
      </w:r>
    </w:p>
    <w:p w14:paraId="13313366" w14:textId="77777777" w:rsidR="00F147B2" w:rsidRDefault="00F147B2" w:rsidP="00F147B2"/>
    <w:p w14:paraId="49FB815D" w14:textId="77777777" w:rsidR="00F147B2" w:rsidRDefault="00F147B2" w:rsidP="00F147B2"/>
    <w:p w14:paraId="3FB51E36" w14:textId="77777777" w:rsidR="00F147B2" w:rsidRDefault="00F147B2" w:rsidP="00F147B2"/>
    <w:p w14:paraId="0DE22B96" w14:textId="77777777" w:rsidR="00F147B2" w:rsidRDefault="00F147B2" w:rsidP="00F147B2"/>
    <w:p w14:paraId="3D2D0098" w14:textId="77777777" w:rsidR="00F147B2" w:rsidRDefault="00F147B2" w:rsidP="00F147B2"/>
    <w:p w14:paraId="13AC2097" w14:textId="77777777" w:rsidR="003C30C5" w:rsidRDefault="003C30C5" w:rsidP="003C30C5">
      <w:pPr>
        <w:pStyle w:val="ListParagraph"/>
      </w:pPr>
    </w:p>
    <w:p w14:paraId="1DB8C2FE" w14:textId="77777777" w:rsidR="00D62A4E" w:rsidRDefault="00D62A4E" w:rsidP="008D0A02"/>
    <w:p w14:paraId="04015BF5" w14:textId="77777777" w:rsidR="00D62A4E" w:rsidRDefault="00D62A4E" w:rsidP="008D0A02"/>
    <w:p w14:paraId="18233B85" w14:textId="77777777" w:rsidR="008D0A02" w:rsidRDefault="008D0A02" w:rsidP="008D0A02"/>
    <w:p w14:paraId="4AF2D899" w14:textId="77777777" w:rsidR="008D0A02" w:rsidRDefault="008D0A02" w:rsidP="008D0A02"/>
    <w:p w14:paraId="727AAA4F" w14:textId="77777777" w:rsidR="008D0A02" w:rsidRDefault="008D0A02" w:rsidP="008D0A02"/>
    <w:sectPr w:rsidR="008D0A0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426BA2" w14:textId="77777777" w:rsidR="00E60038" w:rsidRDefault="00E60038" w:rsidP="00F14A28">
      <w:pPr>
        <w:spacing w:after="0" w:line="240" w:lineRule="auto"/>
      </w:pPr>
      <w:r>
        <w:separator/>
      </w:r>
    </w:p>
  </w:endnote>
  <w:endnote w:type="continuationSeparator" w:id="0">
    <w:p w14:paraId="4B09D29F" w14:textId="77777777" w:rsidR="00E60038" w:rsidRDefault="00E60038" w:rsidP="00F14A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40C6B2" w14:textId="77777777" w:rsidR="00E60038" w:rsidRDefault="00E60038" w:rsidP="00F14A28">
      <w:pPr>
        <w:spacing w:after="0" w:line="240" w:lineRule="auto"/>
      </w:pPr>
      <w:r>
        <w:separator/>
      </w:r>
    </w:p>
  </w:footnote>
  <w:footnote w:type="continuationSeparator" w:id="0">
    <w:p w14:paraId="0D983063" w14:textId="77777777" w:rsidR="00E60038" w:rsidRDefault="00E60038" w:rsidP="00F14A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651025285"/>
      <w:docPartObj>
        <w:docPartGallery w:val="Page Numbers (Top of Page)"/>
        <w:docPartUnique/>
      </w:docPartObj>
    </w:sdtPr>
    <w:sdtEndPr>
      <w:rPr>
        <w:noProof/>
      </w:rPr>
    </w:sdtEndPr>
    <w:sdtContent>
      <w:p w14:paraId="5EA28123" w14:textId="4B9B598C" w:rsidR="00F14A28" w:rsidRPr="00F14A28" w:rsidRDefault="00F14A28">
        <w:pPr>
          <w:pStyle w:val="Header"/>
          <w:jc w:val="right"/>
          <w:rPr>
            <w:rFonts w:ascii="Times New Roman" w:hAnsi="Times New Roman" w:cs="Times New Roman"/>
          </w:rPr>
        </w:pPr>
        <w:r w:rsidRPr="00F14A28">
          <w:rPr>
            <w:rFonts w:ascii="Times New Roman" w:hAnsi="Times New Roman" w:cs="Times New Roman"/>
          </w:rPr>
          <w:t xml:space="preserve">Hamilton </w:t>
        </w:r>
        <w:r w:rsidRPr="00F14A28">
          <w:rPr>
            <w:rFonts w:ascii="Times New Roman" w:hAnsi="Times New Roman" w:cs="Times New Roman"/>
          </w:rPr>
          <w:fldChar w:fldCharType="begin"/>
        </w:r>
        <w:r w:rsidRPr="00F14A28">
          <w:rPr>
            <w:rFonts w:ascii="Times New Roman" w:hAnsi="Times New Roman" w:cs="Times New Roman"/>
          </w:rPr>
          <w:instrText xml:space="preserve"> PAGE   \* MERGEFORMAT </w:instrText>
        </w:r>
        <w:r w:rsidRPr="00F14A28">
          <w:rPr>
            <w:rFonts w:ascii="Times New Roman" w:hAnsi="Times New Roman" w:cs="Times New Roman"/>
          </w:rPr>
          <w:fldChar w:fldCharType="separate"/>
        </w:r>
        <w:r w:rsidRPr="00F14A28">
          <w:rPr>
            <w:rFonts w:ascii="Times New Roman" w:hAnsi="Times New Roman" w:cs="Times New Roman"/>
            <w:noProof/>
          </w:rPr>
          <w:t>2</w:t>
        </w:r>
        <w:r w:rsidRPr="00F14A28">
          <w:rPr>
            <w:rFonts w:ascii="Times New Roman" w:hAnsi="Times New Roman" w:cs="Times New Roman"/>
            <w:noProof/>
          </w:rPr>
          <w:fldChar w:fldCharType="end"/>
        </w:r>
      </w:p>
    </w:sdtContent>
  </w:sdt>
  <w:p w14:paraId="41F2487B" w14:textId="77777777" w:rsidR="00F14A28" w:rsidRDefault="00F14A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29549B"/>
    <w:multiLevelType w:val="hybridMultilevel"/>
    <w:tmpl w:val="C4324BB0"/>
    <w:lvl w:ilvl="0" w:tplc="115EC7BA">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33A05E5"/>
    <w:multiLevelType w:val="hybridMultilevel"/>
    <w:tmpl w:val="3768F3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430626"/>
    <w:multiLevelType w:val="hybridMultilevel"/>
    <w:tmpl w:val="93B61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1F741E"/>
    <w:multiLevelType w:val="hybridMultilevel"/>
    <w:tmpl w:val="C6762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592D17"/>
    <w:multiLevelType w:val="hybridMultilevel"/>
    <w:tmpl w:val="221272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3C7A3E"/>
    <w:multiLevelType w:val="hybridMultilevel"/>
    <w:tmpl w:val="F154C688"/>
    <w:lvl w:ilvl="0" w:tplc="0698335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3110F5"/>
    <w:multiLevelType w:val="hybridMultilevel"/>
    <w:tmpl w:val="6D141B9A"/>
    <w:lvl w:ilvl="0" w:tplc="175EEBDE">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116158">
    <w:abstractNumId w:val="6"/>
  </w:num>
  <w:num w:numId="2" w16cid:durableId="503251117">
    <w:abstractNumId w:val="0"/>
  </w:num>
  <w:num w:numId="3" w16cid:durableId="1084103848">
    <w:abstractNumId w:val="5"/>
  </w:num>
  <w:num w:numId="4" w16cid:durableId="318265224">
    <w:abstractNumId w:val="2"/>
  </w:num>
  <w:num w:numId="5" w16cid:durableId="74674392">
    <w:abstractNumId w:val="3"/>
  </w:num>
  <w:num w:numId="6" w16cid:durableId="1249190150">
    <w:abstractNumId w:val="1"/>
  </w:num>
  <w:num w:numId="7" w16cid:durableId="12746755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zAyMTAyMzS2MDY0MTBX0lEKTi0uzszPAykwrAUAAWsRDSwAAAA="/>
  </w:docVars>
  <w:rsids>
    <w:rsidRoot w:val="004C2E24"/>
    <w:rsid w:val="001C4DAD"/>
    <w:rsid w:val="00327976"/>
    <w:rsid w:val="003C30C5"/>
    <w:rsid w:val="004C2E24"/>
    <w:rsid w:val="00533A8F"/>
    <w:rsid w:val="005F73B4"/>
    <w:rsid w:val="006441BC"/>
    <w:rsid w:val="00673640"/>
    <w:rsid w:val="0077044E"/>
    <w:rsid w:val="00806EA5"/>
    <w:rsid w:val="00890044"/>
    <w:rsid w:val="008D0A02"/>
    <w:rsid w:val="00963F4D"/>
    <w:rsid w:val="00A40328"/>
    <w:rsid w:val="00A56EF7"/>
    <w:rsid w:val="00A576E9"/>
    <w:rsid w:val="00BB2B79"/>
    <w:rsid w:val="00C93A51"/>
    <w:rsid w:val="00D62A4E"/>
    <w:rsid w:val="00DA384A"/>
    <w:rsid w:val="00DE4D97"/>
    <w:rsid w:val="00E60038"/>
    <w:rsid w:val="00ED506B"/>
    <w:rsid w:val="00EF2E03"/>
    <w:rsid w:val="00F147B2"/>
    <w:rsid w:val="00F14A28"/>
    <w:rsid w:val="00F363E9"/>
    <w:rsid w:val="00F74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82919"/>
  <w15:chartTrackingRefBased/>
  <w15:docId w15:val="{73EC5F45-3EFD-41F2-953E-66E5AC14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2E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2E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2E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2E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2E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2E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2E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2E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2E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2E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2E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2E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2E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2E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2E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2E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2E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2E24"/>
    <w:rPr>
      <w:rFonts w:eastAsiaTheme="majorEastAsia" w:cstheme="majorBidi"/>
      <w:color w:val="272727" w:themeColor="text1" w:themeTint="D8"/>
    </w:rPr>
  </w:style>
  <w:style w:type="paragraph" w:styleId="Title">
    <w:name w:val="Title"/>
    <w:basedOn w:val="Normal"/>
    <w:next w:val="Normal"/>
    <w:link w:val="TitleChar"/>
    <w:uiPriority w:val="10"/>
    <w:qFormat/>
    <w:rsid w:val="004C2E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2E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2E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2E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2E24"/>
    <w:pPr>
      <w:spacing w:before="160"/>
      <w:jc w:val="center"/>
    </w:pPr>
    <w:rPr>
      <w:i/>
      <w:iCs/>
      <w:color w:val="404040" w:themeColor="text1" w:themeTint="BF"/>
    </w:rPr>
  </w:style>
  <w:style w:type="character" w:customStyle="1" w:styleId="QuoteChar">
    <w:name w:val="Quote Char"/>
    <w:basedOn w:val="DefaultParagraphFont"/>
    <w:link w:val="Quote"/>
    <w:uiPriority w:val="29"/>
    <w:rsid w:val="004C2E24"/>
    <w:rPr>
      <w:i/>
      <w:iCs/>
      <w:color w:val="404040" w:themeColor="text1" w:themeTint="BF"/>
    </w:rPr>
  </w:style>
  <w:style w:type="paragraph" w:styleId="ListParagraph">
    <w:name w:val="List Paragraph"/>
    <w:basedOn w:val="Normal"/>
    <w:uiPriority w:val="34"/>
    <w:qFormat/>
    <w:rsid w:val="004C2E24"/>
    <w:pPr>
      <w:ind w:left="720"/>
      <w:contextualSpacing/>
    </w:pPr>
  </w:style>
  <w:style w:type="character" w:styleId="IntenseEmphasis">
    <w:name w:val="Intense Emphasis"/>
    <w:basedOn w:val="DefaultParagraphFont"/>
    <w:uiPriority w:val="21"/>
    <w:qFormat/>
    <w:rsid w:val="004C2E24"/>
    <w:rPr>
      <w:i/>
      <w:iCs/>
      <w:color w:val="0F4761" w:themeColor="accent1" w:themeShade="BF"/>
    </w:rPr>
  </w:style>
  <w:style w:type="paragraph" w:styleId="IntenseQuote">
    <w:name w:val="Intense Quote"/>
    <w:basedOn w:val="Normal"/>
    <w:next w:val="Normal"/>
    <w:link w:val="IntenseQuoteChar"/>
    <w:uiPriority w:val="30"/>
    <w:qFormat/>
    <w:rsid w:val="004C2E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2E24"/>
    <w:rPr>
      <w:i/>
      <w:iCs/>
      <w:color w:val="0F4761" w:themeColor="accent1" w:themeShade="BF"/>
    </w:rPr>
  </w:style>
  <w:style w:type="character" w:styleId="IntenseReference">
    <w:name w:val="Intense Reference"/>
    <w:basedOn w:val="DefaultParagraphFont"/>
    <w:uiPriority w:val="32"/>
    <w:qFormat/>
    <w:rsid w:val="004C2E24"/>
    <w:rPr>
      <w:b/>
      <w:bCs/>
      <w:smallCaps/>
      <w:color w:val="0F4761" w:themeColor="accent1" w:themeShade="BF"/>
      <w:spacing w:val="5"/>
    </w:rPr>
  </w:style>
  <w:style w:type="paragraph" w:styleId="Header">
    <w:name w:val="header"/>
    <w:basedOn w:val="Normal"/>
    <w:link w:val="HeaderChar"/>
    <w:uiPriority w:val="99"/>
    <w:unhideWhenUsed/>
    <w:rsid w:val="00F14A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4A28"/>
  </w:style>
  <w:style w:type="paragraph" w:styleId="Footer">
    <w:name w:val="footer"/>
    <w:basedOn w:val="Normal"/>
    <w:link w:val="FooterChar"/>
    <w:uiPriority w:val="99"/>
    <w:unhideWhenUsed/>
    <w:rsid w:val="00F14A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4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1498</TotalTime>
  <Pages>1</Pages>
  <Words>2227</Words>
  <Characters>12699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7</cp:revision>
  <cp:lastPrinted>2024-12-10T18:48:00Z</cp:lastPrinted>
  <dcterms:created xsi:type="dcterms:W3CDTF">2024-12-09T17:50:00Z</dcterms:created>
  <dcterms:modified xsi:type="dcterms:W3CDTF">2024-12-10T18:49:00Z</dcterms:modified>
</cp:coreProperties>
</file>